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262C" w14:textId="0A69649E" w:rsidR="00C37E7E" w:rsidRDefault="00C37E7E" w:rsidP="00CA2D06">
      <w:pPr>
        <w:rPr>
          <w:rFonts w:ascii="Libre Baskerville" w:hAnsi="Libre Baskerville"/>
          <w:sz w:val="40"/>
          <w:szCs w:val="40"/>
          <w:lang w:val="en-GB"/>
        </w:rPr>
      </w:pPr>
      <w:r w:rsidRPr="00C37E7E">
        <w:rPr>
          <w:rFonts w:ascii="Libre Baskerville" w:eastAsia="Times New Roman" w:hAnsi="Libre Baskerville" w:cs="Times New Roman"/>
          <w:noProof/>
        </w:rPr>
        <mc:AlternateContent>
          <mc:Choice Requires="wps">
            <w:drawing>
              <wp:anchor distT="45720" distB="45720" distL="114300" distR="114300" simplePos="0" relativeHeight="251659264" behindDoc="0" locked="0" layoutInCell="1" allowOverlap="1" wp14:anchorId="6439E3D4" wp14:editId="6F398ABB">
                <wp:simplePos x="0" y="0"/>
                <wp:positionH relativeFrom="margin">
                  <wp:align>left</wp:align>
                </wp:positionH>
                <wp:positionV relativeFrom="paragraph">
                  <wp:posOffset>804545</wp:posOffset>
                </wp:positionV>
                <wp:extent cx="5204460" cy="12954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1295400"/>
                        </a:xfrm>
                        <a:prstGeom prst="rect">
                          <a:avLst/>
                        </a:prstGeom>
                        <a:solidFill>
                          <a:srgbClr val="FFFFFF"/>
                        </a:solidFill>
                        <a:ln w="9525">
                          <a:solidFill>
                            <a:srgbClr val="000000"/>
                          </a:solidFill>
                          <a:miter lim="800000"/>
                          <a:headEnd/>
                          <a:tailEnd/>
                        </a:ln>
                      </wps:spPr>
                      <wps:txbx>
                        <w:txbxContent>
                          <w:p w14:paraId="13A681D1" w14:textId="327AD856" w:rsidR="00C37E7E" w:rsidRPr="00C37E7E" w:rsidRDefault="00C37E7E" w:rsidP="00C37E7E">
                            <w:pPr>
                              <w:rPr>
                                <w:lang w:val="en-US"/>
                              </w:rPr>
                            </w:pPr>
                            <w:r w:rsidRPr="00C37E7E">
                              <w:rPr>
                                <w:b/>
                                <w:bCs/>
                                <w:lang w:val="en-GB"/>
                              </w:rPr>
                              <w:t>Core message.</w:t>
                            </w:r>
                            <w:r w:rsidRPr="00C37E7E">
                              <w:rPr>
                                <w:lang w:val="en-GB"/>
                              </w:rPr>
                              <w:t xml:space="preserve"> Alternative payment methods are an exception</w:t>
                            </w:r>
                            <w:r>
                              <w:rPr>
                                <w:lang w:val="en-GB"/>
                              </w:rPr>
                              <w:t xml:space="preserve">. </w:t>
                            </w:r>
                            <w:r w:rsidRPr="00C37E7E">
                              <w:rPr>
                                <w:lang w:val="en-US"/>
                              </w:rPr>
                              <w:t xml:space="preserve">The </w:t>
                            </w:r>
                            <w:r w:rsidR="001712E4">
                              <w:rPr>
                                <w:lang w:val="en-US"/>
                              </w:rPr>
                              <w:t xml:space="preserve">general rule </w:t>
                            </w:r>
                            <w:r w:rsidRPr="00C37E7E">
                              <w:rPr>
                                <w:lang w:val="en-US"/>
                              </w:rPr>
                              <w:t xml:space="preserve">is that funds must always be transferred </w:t>
                            </w:r>
                            <w:r w:rsidR="001712E4">
                              <w:rPr>
                                <w:lang w:val="en-US"/>
                              </w:rPr>
                              <w:t>via</w:t>
                            </w:r>
                            <w:r w:rsidRPr="00C37E7E">
                              <w:rPr>
                                <w:lang w:val="en-US"/>
                              </w:rPr>
                              <w:t xml:space="preserve"> bank transfer to the implementing pa</w:t>
                            </w:r>
                            <w:r w:rsidR="00CB6FCE">
                              <w:rPr>
                                <w:lang w:val="en-US"/>
                              </w:rPr>
                              <w:t>r</w:t>
                            </w:r>
                            <w:r w:rsidR="001261C0">
                              <w:rPr>
                                <w:lang w:val="en-US"/>
                              </w:rPr>
                              <w:t>tner</w:t>
                            </w:r>
                            <w:r w:rsidRPr="00C37E7E">
                              <w:rPr>
                                <w:lang w:val="en-US"/>
                              </w:rPr>
                              <w:t>’s bank account in accordance with Article 9.6. Where this is not possible or justifiable, Sida may, following a specific assessment, approve an exception.</w:t>
                            </w:r>
                          </w:p>
                          <w:p w14:paraId="1D4EC0DA" w14:textId="77777777" w:rsidR="00C37E7E" w:rsidRPr="00171FF8" w:rsidRDefault="00C37E7E" w:rsidP="00C37E7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39E3D4" id="_x0000_t202" coordsize="21600,21600" o:spt="202" path="m,l,21600r21600,l21600,xe">
                <v:stroke joinstyle="miter"/>
                <v:path gradientshapeok="t" o:connecttype="rect"/>
              </v:shapetype>
              <v:shape id="Text Box 2" o:spid="_x0000_s1026" type="#_x0000_t202" style="position:absolute;margin-left:0;margin-top:63.35pt;width:409.8pt;height:10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">
                <v:textbox>
                  <w:txbxContent>
                    <w:p w14:paraId="13A681D1" w14:textId="327AD856" w:rsidR="00C37E7E" w:rsidRPr="00C37E7E" w:rsidRDefault="00C37E7E" w:rsidP="00C37E7E">
                      <w:pPr>
                        <w:rPr>
                          <w:lang w:val="en-US"/>
                        </w:rPr>
                      </w:pPr>
                      <w:r w:rsidRPr="00C37E7E">
                        <w:rPr>
                          <w:b/>
                          <w:bCs/>
                          <w:lang w:val="en-GB"/>
                        </w:rPr>
                        <w:t>Core message.</w:t>
                      </w:r>
                      <w:r w:rsidRPr="00C37E7E">
                        <w:rPr>
                          <w:lang w:val="en-GB"/>
                        </w:rPr>
                        <w:t xml:space="preserve"> Alternative payment methods are an exception</w:t>
                      </w:r>
                      <w:r>
                        <w:rPr>
                          <w:lang w:val="en-GB"/>
                        </w:rPr>
                        <w:t xml:space="preserve">. </w:t>
                      </w:r>
                      <w:r w:rsidRPr="00C37E7E">
                        <w:rPr>
                          <w:lang w:val="en-US"/>
                        </w:rPr>
                        <w:t xml:space="preserve">The </w:t>
                      </w:r>
                      <w:r w:rsidR="001712E4">
                        <w:rPr>
                          <w:lang w:val="en-US"/>
                        </w:rPr>
                        <w:t xml:space="preserve">general rule </w:t>
                      </w:r>
                      <w:r w:rsidRPr="00C37E7E">
                        <w:rPr>
                          <w:lang w:val="en-US"/>
                        </w:rPr>
                        <w:t xml:space="preserve">is that funds must always be transferred </w:t>
                      </w:r>
                      <w:r w:rsidR="001712E4">
                        <w:rPr>
                          <w:lang w:val="en-US"/>
                        </w:rPr>
                        <w:t>via</w:t>
                      </w:r>
                      <w:r w:rsidRPr="00C37E7E">
                        <w:rPr>
                          <w:lang w:val="en-US"/>
                        </w:rPr>
                        <w:t xml:space="preserve"> bank transfer to the implementing pa</w:t>
                      </w:r>
                      <w:r w:rsidR="00CB6FCE">
                        <w:rPr>
                          <w:lang w:val="en-US"/>
                        </w:rPr>
                        <w:t>r</w:t>
                      </w:r>
                      <w:r w:rsidR="001261C0">
                        <w:rPr>
                          <w:lang w:val="en-US"/>
                        </w:rPr>
                        <w:t>tner</w:t>
                      </w:r>
                      <w:r w:rsidRPr="00C37E7E">
                        <w:rPr>
                          <w:lang w:val="en-US"/>
                        </w:rPr>
                        <w:t>’s bank account in accordance with Article 9.6. Where this is not possible or justifiable, Sida may, following a specific assessment, approve an exception.</w:t>
                      </w:r>
                    </w:p>
                    <w:p w14:paraId="1D4EC0DA" w14:textId="77777777" w:rsidR="00C37E7E" w:rsidRPr="00171FF8" w:rsidRDefault="00C37E7E" w:rsidP="00C37E7E">
                      <w:pPr>
                        <w:rPr>
                          <w:lang w:val="en-US"/>
                        </w:rPr>
                      </w:pPr>
                    </w:p>
                  </w:txbxContent>
                </v:textbox>
                <w10:wrap type="square" anchorx="margin"/>
              </v:shape>
            </w:pict>
          </mc:Fallback>
        </mc:AlternateContent>
      </w:r>
      <w:r w:rsidRPr="00C37E7E">
        <w:rPr>
          <w:rFonts w:ascii="Libre Baskerville" w:hAnsi="Libre Baskerville"/>
          <w:sz w:val="40"/>
          <w:szCs w:val="40"/>
          <w:lang w:val="en-GB"/>
        </w:rPr>
        <w:t xml:space="preserve">Annex 1. Guidance for alternative payment methods </w:t>
      </w:r>
    </w:p>
    <w:p w14:paraId="178F6F8C" w14:textId="77777777" w:rsidR="00CB6FCE" w:rsidRPr="00CB6FCE" w:rsidRDefault="00CB6FCE" w:rsidP="00CB6FCE">
      <w:pPr>
        <w:rPr>
          <w:rFonts w:ascii="Libre Baskerville" w:hAnsi="Libre Baskerville"/>
          <w:sz w:val="40"/>
          <w:szCs w:val="40"/>
          <w:lang w:val="en-GB"/>
        </w:rPr>
      </w:pPr>
    </w:p>
    <w:p w14:paraId="2AEEFB19" w14:textId="621DCA8D" w:rsidR="00CB6FCE" w:rsidRPr="00CB6FCE" w:rsidRDefault="00CB6FCE" w:rsidP="00CB6FCE">
      <w:pPr>
        <w:rPr>
          <w:rFonts w:ascii="Libre Baskerville" w:hAnsi="Libre Baskerville"/>
          <w:sz w:val="40"/>
          <w:szCs w:val="40"/>
          <w:lang w:val="en-GB"/>
        </w:rPr>
      </w:pPr>
    </w:p>
    <w:p w14:paraId="4E8613C1" w14:textId="77777777" w:rsidR="00CB6FCE" w:rsidRPr="00CB6FCE" w:rsidRDefault="00CB6FCE" w:rsidP="00CB6FCE">
      <w:pPr>
        <w:rPr>
          <w:rFonts w:ascii="Libre Baskerville" w:hAnsi="Libre Baskerville"/>
          <w:sz w:val="40"/>
          <w:szCs w:val="40"/>
          <w:lang w:val="en-GB"/>
        </w:rPr>
      </w:pPr>
    </w:p>
    <w:p w14:paraId="7D271B77" w14:textId="77777777" w:rsidR="00CB6FCE" w:rsidRPr="00CB6FCE" w:rsidRDefault="00CB6FCE" w:rsidP="00CB6FCE">
      <w:pPr>
        <w:rPr>
          <w:rFonts w:ascii="Libre Baskerville" w:hAnsi="Libre Baskerville"/>
          <w:b/>
          <w:bCs/>
          <w:sz w:val="40"/>
          <w:szCs w:val="40"/>
          <w:lang w:val="en-GB"/>
        </w:rPr>
      </w:pPr>
    </w:p>
    <w:p w14:paraId="4E6A20E7" w14:textId="2BDA395C" w:rsidR="00CB6FCE" w:rsidRDefault="00CB6FCE" w:rsidP="00CB6FCE">
      <w:pPr>
        <w:rPr>
          <w:b/>
          <w:bCs/>
          <w:szCs w:val="24"/>
          <w:lang w:val="en-GB"/>
        </w:rPr>
      </w:pPr>
      <w:r w:rsidRPr="00CB6FCE">
        <w:rPr>
          <w:b/>
          <w:bCs/>
          <w:szCs w:val="24"/>
          <w:lang w:val="en-GB"/>
        </w:rPr>
        <w:t xml:space="preserve">Purpose and background </w:t>
      </w:r>
    </w:p>
    <w:p w14:paraId="42139802" w14:textId="09D74E72" w:rsidR="00CB6FCE" w:rsidRDefault="00CB6FCE" w:rsidP="00CB6FCE">
      <w:pPr>
        <w:rPr>
          <w:szCs w:val="24"/>
          <w:lang w:val="en-GB"/>
        </w:rPr>
      </w:pPr>
      <w:r w:rsidRPr="00CB6FCE">
        <w:rPr>
          <w:szCs w:val="24"/>
          <w:lang w:val="en-GB"/>
        </w:rPr>
        <w:t>This guidance is intended for partner organi</w:t>
      </w:r>
      <w:r>
        <w:rPr>
          <w:szCs w:val="24"/>
          <w:lang w:val="en-GB"/>
        </w:rPr>
        <w:t>s</w:t>
      </w:r>
      <w:r w:rsidRPr="00CB6FCE">
        <w:rPr>
          <w:szCs w:val="24"/>
          <w:lang w:val="en-GB"/>
        </w:rPr>
        <w:t>ations that may need to use payment solutions other than standard bank transfers to the implementing par</w:t>
      </w:r>
      <w:r w:rsidR="001261C0">
        <w:rPr>
          <w:szCs w:val="24"/>
          <w:lang w:val="en-GB"/>
        </w:rPr>
        <w:t>tner</w:t>
      </w:r>
      <w:r w:rsidRPr="00CB6FCE">
        <w:rPr>
          <w:szCs w:val="24"/>
          <w:lang w:val="en-GB"/>
        </w:rPr>
        <w:t>’s bank account. The purpose is to describe when such solutions may be appropriate, what risks typically arise, and what general requirements apply to internal governance, control, documentation, and follow-up.</w:t>
      </w:r>
    </w:p>
    <w:p w14:paraId="644A4799" w14:textId="2DBA668D" w:rsidR="00C84DB3" w:rsidRDefault="00C84DB3" w:rsidP="00CB6FCE">
      <w:pPr>
        <w:rPr>
          <w:b/>
          <w:bCs/>
          <w:szCs w:val="24"/>
          <w:lang w:val="en-GB"/>
        </w:rPr>
      </w:pPr>
      <w:r w:rsidRPr="00C84DB3">
        <w:rPr>
          <w:b/>
          <w:bCs/>
          <w:szCs w:val="24"/>
          <w:lang w:val="en-GB"/>
        </w:rPr>
        <w:t xml:space="preserve">Background </w:t>
      </w:r>
    </w:p>
    <w:p w14:paraId="262C8A2D" w14:textId="5FAD4561" w:rsidR="00C84DB3" w:rsidRPr="00C84DB3" w:rsidRDefault="00C84DB3" w:rsidP="00C84DB3">
      <w:pPr>
        <w:rPr>
          <w:szCs w:val="24"/>
          <w:lang w:val="en-GB"/>
        </w:rPr>
      </w:pPr>
      <w:r w:rsidRPr="00C84DB3">
        <w:rPr>
          <w:szCs w:val="24"/>
          <w:lang w:val="en-GB"/>
        </w:rPr>
        <w:t>In certain countries and contexts, the banking system does not function well enough to make standard bank transfers possible, secure, or practically feasible. This may</w:t>
      </w:r>
      <w:r>
        <w:rPr>
          <w:szCs w:val="24"/>
          <w:lang w:val="en-GB"/>
        </w:rPr>
        <w:t xml:space="preserve"> for example be </w:t>
      </w:r>
      <w:r w:rsidRPr="00C84DB3">
        <w:rPr>
          <w:szCs w:val="24"/>
          <w:lang w:val="en-GB"/>
        </w:rPr>
        <w:t>due</w:t>
      </w:r>
      <w:r>
        <w:rPr>
          <w:szCs w:val="24"/>
          <w:lang w:val="en-GB"/>
        </w:rPr>
        <w:t xml:space="preserve"> to</w:t>
      </w:r>
      <w:r w:rsidR="006959B5">
        <w:rPr>
          <w:szCs w:val="24"/>
          <w:lang w:val="en-GB"/>
        </w:rPr>
        <w:t xml:space="preserve"> </w:t>
      </w:r>
      <w:r w:rsidRPr="00C84DB3">
        <w:rPr>
          <w:szCs w:val="24"/>
          <w:lang w:val="en-GB"/>
        </w:rPr>
        <w:t>conflict, crisis, sanctions, lack of functioning banking infrastructure, security risks, or other circumstances that make it impossible to comply with the general rule without creating unreasonable obstacles or risks.</w:t>
      </w:r>
    </w:p>
    <w:p w14:paraId="1E4EF3A3" w14:textId="1F4091A5" w:rsidR="00C84DB3" w:rsidRDefault="00C84DB3" w:rsidP="00C84DB3">
      <w:pPr>
        <w:rPr>
          <w:szCs w:val="24"/>
          <w:lang w:val="en-GB"/>
        </w:rPr>
      </w:pPr>
      <w:r w:rsidRPr="00C84DB3">
        <w:rPr>
          <w:szCs w:val="24"/>
          <w:lang w:val="en-GB"/>
        </w:rPr>
        <w:t>Sida may therefore, in exceptional cases, grant an exemption from Article 9.6</w:t>
      </w:r>
      <w:r w:rsidR="002B1DA8">
        <w:rPr>
          <w:szCs w:val="24"/>
          <w:lang w:val="en-GB"/>
        </w:rPr>
        <w:t>.</w:t>
      </w:r>
      <w:r w:rsidRPr="00C84DB3">
        <w:rPr>
          <w:szCs w:val="24"/>
          <w:lang w:val="en-GB"/>
        </w:rPr>
        <w:t xml:space="preserve"> of the General Conditions. Such an exemption is not based on the risks disappearing, but on the organi</w:t>
      </w:r>
      <w:r w:rsidR="00A15DC7">
        <w:rPr>
          <w:szCs w:val="24"/>
          <w:lang w:val="en-GB"/>
        </w:rPr>
        <w:t>s</w:t>
      </w:r>
      <w:r w:rsidRPr="00C84DB3">
        <w:rPr>
          <w:szCs w:val="24"/>
          <w:lang w:val="en-GB"/>
        </w:rPr>
        <w:t>ation being able to demonstrate that the risks have been identified, assessed, and managed in a sufficiently robust manner.</w:t>
      </w:r>
    </w:p>
    <w:p w14:paraId="4F3BDDCF" w14:textId="1B093E1C" w:rsidR="002E2A69" w:rsidRPr="002E2A69" w:rsidRDefault="002E2A69" w:rsidP="002E2A69">
      <w:pPr>
        <w:rPr>
          <w:b/>
          <w:bCs/>
          <w:szCs w:val="24"/>
          <w:lang w:val="en-GB"/>
        </w:rPr>
      </w:pPr>
      <w:r w:rsidRPr="002E2A69">
        <w:rPr>
          <w:b/>
          <w:bCs/>
          <w:szCs w:val="24"/>
          <w:lang w:val="en-GB"/>
        </w:rPr>
        <w:t>What is meant by alternative payment methods?</w:t>
      </w:r>
    </w:p>
    <w:p w14:paraId="4931C661" w14:textId="70C41814" w:rsidR="002E2A69" w:rsidRDefault="002E2A69" w:rsidP="002E2A69">
      <w:pPr>
        <w:rPr>
          <w:szCs w:val="24"/>
          <w:lang w:val="en-GB"/>
        </w:rPr>
      </w:pPr>
      <w:r w:rsidRPr="002E2A69">
        <w:rPr>
          <w:szCs w:val="24"/>
          <w:lang w:val="en-GB"/>
        </w:rPr>
        <w:t>In this guidance, alternative payment methods refers to solutions whereby funds are transferred to the implementing part</w:t>
      </w:r>
      <w:r w:rsidR="001261C0">
        <w:rPr>
          <w:szCs w:val="24"/>
          <w:lang w:val="en-GB"/>
        </w:rPr>
        <w:t>ner</w:t>
      </w:r>
      <w:r w:rsidRPr="002E2A69">
        <w:rPr>
          <w:szCs w:val="24"/>
          <w:lang w:val="en-GB"/>
        </w:rPr>
        <w:t xml:space="preserve"> by means other than a standard bank transfer to a bank account, as set out in Article 9.6. These are therefore situations where the general rule regarding bank-to-bank transfers and holdings in bank accounts cannot be met.</w:t>
      </w:r>
    </w:p>
    <w:tbl>
      <w:tblPr>
        <w:tblW w:w="0" w:type="auto"/>
        <w:jc w:val="center"/>
        <w:tblBorders>
          <w:top w:val="single" w:sz="7" w:space="0" w:color="D5E1EA"/>
          <w:left w:val="single" w:sz="7" w:space="0" w:color="D5E1EA"/>
          <w:bottom w:val="single" w:sz="7" w:space="0" w:color="D5E1EA"/>
          <w:right w:val="single" w:sz="7" w:space="0" w:color="D5E1EA"/>
          <w:insideH w:val="single" w:sz="7" w:space="0" w:color="D5E1EA"/>
          <w:insideV w:val="single" w:sz="7" w:space="0" w:color="D5E1EA"/>
        </w:tblBorders>
        <w:tblLook w:val="04A0" w:firstRow="1" w:lastRow="0" w:firstColumn="1" w:lastColumn="0" w:noHBand="0" w:noVBand="1"/>
      </w:tblPr>
      <w:tblGrid>
        <w:gridCol w:w="3878"/>
        <w:gridCol w:w="5176"/>
      </w:tblGrid>
      <w:tr w:rsidR="001261C0" w:rsidRPr="001261C0" w14:paraId="39830B9C" w14:textId="77777777" w:rsidTr="00976621">
        <w:trPr>
          <w:jc w:val="center"/>
        </w:trPr>
        <w:tc>
          <w:tcPr>
            <w:tcW w:w="4986" w:type="dxa"/>
            <w:vAlign w:val="center"/>
          </w:tcPr>
          <w:p w14:paraId="562B06C8" w14:textId="6B4A2BF2" w:rsidR="001261C0" w:rsidRPr="001261C0" w:rsidRDefault="001261C0" w:rsidP="001261C0">
            <w:pPr>
              <w:rPr>
                <w:b/>
                <w:bCs/>
                <w:szCs w:val="24"/>
                <w:lang w:val="en-GB"/>
              </w:rPr>
            </w:pPr>
            <w:r w:rsidRPr="001261C0">
              <w:rPr>
                <w:b/>
                <w:bCs/>
                <w:szCs w:val="24"/>
                <w:lang w:val="en-GB"/>
              </w:rPr>
              <w:t>Category</w:t>
            </w:r>
          </w:p>
        </w:tc>
        <w:tc>
          <w:tcPr>
            <w:tcW w:w="4986" w:type="dxa"/>
            <w:vAlign w:val="center"/>
          </w:tcPr>
          <w:p w14:paraId="4BAFFCD3" w14:textId="0ED157F5" w:rsidR="001261C0" w:rsidRPr="001261C0" w:rsidRDefault="001261C0" w:rsidP="001261C0">
            <w:pPr>
              <w:rPr>
                <w:b/>
                <w:bCs/>
                <w:szCs w:val="24"/>
                <w:lang w:val="en-GB"/>
              </w:rPr>
            </w:pPr>
            <w:r w:rsidRPr="001261C0">
              <w:rPr>
                <w:b/>
                <w:bCs/>
                <w:szCs w:val="24"/>
                <w:lang w:val="en-GB"/>
              </w:rPr>
              <w:t>Explanation</w:t>
            </w:r>
          </w:p>
        </w:tc>
      </w:tr>
      <w:tr w:rsidR="001261C0" w:rsidRPr="00BF09B9" w14:paraId="5F8997B1" w14:textId="77777777" w:rsidTr="00976621">
        <w:trPr>
          <w:jc w:val="center"/>
        </w:trPr>
        <w:tc>
          <w:tcPr>
            <w:tcW w:w="2948" w:type="dxa"/>
            <w:vAlign w:val="center"/>
          </w:tcPr>
          <w:p w14:paraId="73613B28" w14:textId="38A3E5DE" w:rsidR="001261C0" w:rsidRPr="001261C0" w:rsidRDefault="001261C0" w:rsidP="001261C0">
            <w:pPr>
              <w:rPr>
                <w:szCs w:val="24"/>
                <w:lang w:val="en-US"/>
              </w:rPr>
            </w:pPr>
            <w:r w:rsidRPr="001261C0">
              <w:rPr>
                <w:szCs w:val="24"/>
                <w:lang w:val="en-US"/>
              </w:rPr>
              <w:t>The following are considered alternative payment methods</w:t>
            </w:r>
          </w:p>
        </w:tc>
        <w:tc>
          <w:tcPr>
            <w:tcW w:w="6406" w:type="dxa"/>
            <w:vAlign w:val="center"/>
          </w:tcPr>
          <w:p w14:paraId="493F9D6F" w14:textId="114011C2" w:rsidR="001261C0" w:rsidRDefault="001261C0" w:rsidP="001261C0">
            <w:pPr>
              <w:numPr>
                <w:ilvl w:val="0"/>
                <w:numId w:val="28"/>
              </w:numPr>
              <w:rPr>
                <w:szCs w:val="24"/>
                <w:lang w:val="en-US"/>
              </w:rPr>
            </w:pPr>
            <w:r w:rsidRPr="001261C0">
              <w:rPr>
                <w:szCs w:val="24"/>
                <w:lang w:val="en-US"/>
              </w:rPr>
              <w:t>The transfer of funds to an implementing part</w:t>
            </w:r>
            <w:r w:rsidR="00347EFE">
              <w:rPr>
                <w:szCs w:val="24"/>
                <w:lang w:val="en-US"/>
              </w:rPr>
              <w:t>ner</w:t>
            </w:r>
            <w:r w:rsidRPr="001261C0">
              <w:rPr>
                <w:szCs w:val="24"/>
                <w:lang w:val="en-US"/>
              </w:rPr>
              <w:t xml:space="preserve"> by means other than a standard </w:t>
            </w:r>
            <w:r w:rsidRPr="001261C0">
              <w:rPr>
                <w:szCs w:val="24"/>
                <w:lang w:val="en-US"/>
              </w:rPr>
              <w:lastRenderedPageBreak/>
              <w:t>bank transfer to the implementing part</w:t>
            </w:r>
            <w:r w:rsidR="00347EFE">
              <w:rPr>
                <w:szCs w:val="24"/>
                <w:lang w:val="en-US"/>
              </w:rPr>
              <w:t>ner</w:t>
            </w:r>
            <w:r w:rsidRPr="001261C0">
              <w:rPr>
                <w:szCs w:val="24"/>
                <w:lang w:val="en-US"/>
              </w:rPr>
              <w:t>’s bank account in accordance with Article 9.6.</w:t>
            </w:r>
          </w:p>
          <w:p w14:paraId="266A8553" w14:textId="11339094" w:rsidR="001261C0" w:rsidRPr="00494895" w:rsidRDefault="00494895" w:rsidP="001261C0">
            <w:pPr>
              <w:numPr>
                <w:ilvl w:val="0"/>
                <w:numId w:val="28"/>
              </w:numPr>
              <w:rPr>
                <w:szCs w:val="24"/>
                <w:lang w:val="en-US"/>
              </w:rPr>
            </w:pPr>
            <w:r w:rsidRPr="00494895">
              <w:rPr>
                <w:szCs w:val="24"/>
                <w:lang w:val="en-US"/>
              </w:rPr>
              <w:t xml:space="preserve">Arrangements </w:t>
            </w:r>
            <w:r w:rsidR="00A15DC7" w:rsidRPr="00494895">
              <w:rPr>
                <w:szCs w:val="24"/>
                <w:lang w:val="en-US"/>
              </w:rPr>
              <w:t>w</w:t>
            </w:r>
            <w:r w:rsidR="00A15DC7">
              <w:rPr>
                <w:szCs w:val="24"/>
                <w:lang w:val="en-US"/>
              </w:rPr>
              <w:t>er</w:t>
            </w:r>
            <w:r w:rsidR="00A15DC7" w:rsidRPr="00494895">
              <w:rPr>
                <w:szCs w:val="24"/>
                <w:lang w:val="en-US"/>
              </w:rPr>
              <w:t>e</w:t>
            </w:r>
            <w:r w:rsidRPr="00494895">
              <w:rPr>
                <w:szCs w:val="24"/>
                <w:lang w:val="en-US"/>
              </w:rPr>
              <w:t xml:space="preserve"> the key issue is that Article 9.6</w:t>
            </w:r>
            <w:r w:rsidR="002B1DA8">
              <w:rPr>
                <w:szCs w:val="24"/>
                <w:lang w:val="en-US"/>
              </w:rPr>
              <w:t>.</w:t>
            </w:r>
            <w:r w:rsidRPr="00494895">
              <w:rPr>
                <w:szCs w:val="24"/>
                <w:lang w:val="en-US"/>
              </w:rPr>
              <w:t xml:space="preserve"> cannot be complied with in practice.</w:t>
            </w:r>
          </w:p>
        </w:tc>
      </w:tr>
      <w:tr w:rsidR="001261C0" w:rsidRPr="00BF09B9" w14:paraId="082305D5" w14:textId="77777777" w:rsidTr="00976621">
        <w:trPr>
          <w:jc w:val="center"/>
        </w:trPr>
        <w:tc>
          <w:tcPr>
            <w:tcW w:w="2948" w:type="dxa"/>
            <w:vAlign w:val="center"/>
          </w:tcPr>
          <w:p w14:paraId="3C8D59A3" w14:textId="2C46243C" w:rsidR="001261C0" w:rsidRPr="00347EFE" w:rsidRDefault="00347EFE" w:rsidP="001261C0">
            <w:pPr>
              <w:rPr>
                <w:szCs w:val="24"/>
                <w:lang w:val="en-US"/>
              </w:rPr>
            </w:pPr>
            <w:r w:rsidRPr="00347EFE">
              <w:rPr>
                <w:szCs w:val="24"/>
                <w:lang w:val="en-US"/>
              </w:rPr>
              <w:lastRenderedPageBreak/>
              <w:t>These are not normally considered alternative payment methods</w:t>
            </w:r>
          </w:p>
        </w:tc>
        <w:tc>
          <w:tcPr>
            <w:tcW w:w="6406" w:type="dxa"/>
            <w:vAlign w:val="center"/>
          </w:tcPr>
          <w:p w14:paraId="201AD225" w14:textId="47FF5813" w:rsidR="00347EFE" w:rsidRDefault="00347EFE" w:rsidP="001261C0">
            <w:pPr>
              <w:numPr>
                <w:ilvl w:val="0"/>
                <w:numId w:val="28"/>
              </w:numPr>
              <w:rPr>
                <w:szCs w:val="24"/>
                <w:lang w:val="en-US"/>
              </w:rPr>
            </w:pPr>
            <w:r w:rsidRPr="00347EFE">
              <w:rPr>
                <w:szCs w:val="24"/>
                <w:lang w:val="en-US"/>
              </w:rPr>
              <w:t>Payments or transfers within the same legal entity.</w:t>
            </w:r>
          </w:p>
          <w:p w14:paraId="4B2FE9A4" w14:textId="54F7B0E8" w:rsidR="001261C0" w:rsidRPr="0046266C" w:rsidRDefault="00347EFE" w:rsidP="0046266C">
            <w:pPr>
              <w:numPr>
                <w:ilvl w:val="0"/>
                <w:numId w:val="28"/>
              </w:numPr>
              <w:rPr>
                <w:szCs w:val="24"/>
                <w:lang w:val="en-GB"/>
              </w:rPr>
            </w:pPr>
            <w:r w:rsidRPr="00347EFE">
              <w:rPr>
                <w:szCs w:val="24"/>
                <w:lang w:val="en-GB"/>
              </w:rPr>
              <w:t xml:space="preserve">Bank-to-bank </w:t>
            </w:r>
            <w:r w:rsidR="00E13F45">
              <w:rPr>
                <w:szCs w:val="24"/>
                <w:lang w:val="en-GB"/>
              </w:rPr>
              <w:t>transfer</w:t>
            </w:r>
            <w:r w:rsidRPr="00347EFE">
              <w:rPr>
                <w:szCs w:val="24"/>
                <w:lang w:val="en-GB"/>
              </w:rPr>
              <w:t xml:space="preserve">s where an external payment service provider is used to execute the transaction itself, provided that the funds are still transferred from the partner organisation’s bank account to the </w:t>
            </w:r>
            <w:r>
              <w:rPr>
                <w:szCs w:val="24"/>
                <w:lang w:val="en-GB"/>
              </w:rPr>
              <w:t>implementing</w:t>
            </w:r>
            <w:r w:rsidRPr="00347EFE">
              <w:rPr>
                <w:szCs w:val="24"/>
                <w:lang w:val="en-GB"/>
              </w:rPr>
              <w:t xml:space="preserve"> part</w:t>
            </w:r>
            <w:r>
              <w:rPr>
                <w:szCs w:val="24"/>
                <w:lang w:val="en-GB"/>
              </w:rPr>
              <w:t>ner</w:t>
            </w:r>
            <w:r w:rsidRPr="00347EFE">
              <w:rPr>
                <w:szCs w:val="24"/>
                <w:lang w:val="en-GB"/>
              </w:rPr>
              <w:t>’s bank account in accordance with Article 9.6.</w:t>
            </w:r>
          </w:p>
        </w:tc>
      </w:tr>
      <w:tr w:rsidR="001261C0" w:rsidRPr="00BF09B9" w14:paraId="6D5C8D9F" w14:textId="77777777" w:rsidTr="00976621">
        <w:trPr>
          <w:jc w:val="center"/>
        </w:trPr>
        <w:tc>
          <w:tcPr>
            <w:tcW w:w="2948" w:type="dxa"/>
            <w:vAlign w:val="center"/>
          </w:tcPr>
          <w:p w14:paraId="42A37A45" w14:textId="3FB0F41B" w:rsidR="001261C0" w:rsidRPr="00E13F45" w:rsidRDefault="0046266C" w:rsidP="001261C0">
            <w:pPr>
              <w:rPr>
                <w:szCs w:val="24"/>
                <w:lang w:val="en-GB"/>
              </w:rPr>
            </w:pPr>
            <w:r w:rsidRPr="00E13F45">
              <w:rPr>
                <w:szCs w:val="24"/>
                <w:lang w:val="en-GB"/>
              </w:rPr>
              <w:t>Important note</w:t>
            </w:r>
          </w:p>
        </w:tc>
        <w:tc>
          <w:tcPr>
            <w:tcW w:w="6406" w:type="dxa"/>
            <w:vAlign w:val="center"/>
          </w:tcPr>
          <w:p w14:paraId="14968442" w14:textId="3B57C653" w:rsidR="001261C0" w:rsidRPr="00E13F45" w:rsidRDefault="0046266C" w:rsidP="001261C0">
            <w:pPr>
              <w:rPr>
                <w:szCs w:val="24"/>
                <w:lang w:val="en-GB"/>
              </w:rPr>
            </w:pPr>
            <w:r w:rsidRPr="00E13F45">
              <w:rPr>
                <w:szCs w:val="24"/>
                <w:lang w:val="en-GB"/>
              </w:rPr>
              <w:t xml:space="preserve">The use of an external payment service provider in a bank-to-bank </w:t>
            </w:r>
            <w:r w:rsidR="00E13F45" w:rsidRPr="00E13F45">
              <w:rPr>
                <w:szCs w:val="24"/>
                <w:lang w:val="en-GB"/>
              </w:rPr>
              <w:t>transfer</w:t>
            </w:r>
            <w:r w:rsidRPr="00E13F45">
              <w:rPr>
                <w:szCs w:val="24"/>
                <w:lang w:val="en-GB"/>
              </w:rPr>
              <w:t xml:space="preserve"> may nevertheless entail an increased risk. The partner organisation is responsible for assessing, documenting and managing these risks and bears responsibility should any problems arise.</w:t>
            </w:r>
          </w:p>
        </w:tc>
      </w:tr>
    </w:tbl>
    <w:p w14:paraId="40D574F2" w14:textId="77777777" w:rsidR="001261C0" w:rsidRDefault="001261C0" w:rsidP="002E2A69">
      <w:pPr>
        <w:rPr>
          <w:szCs w:val="24"/>
          <w:lang w:val="en-US"/>
        </w:rPr>
      </w:pPr>
    </w:p>
    <w:p w14:paraId="04F025F6" w14:textId="1617AC5A" w:rsidR="00245284" w:rsidRDefault="00245284" w:rsidP="002E2A69">
      <w:pPr>
        <w:rPr>
          <w:szCs w:val="24"/>
          <w:lang w:val="en-GB"/>
        </w:rPr>
      </w:pPr>
      <w:r w:rsidRPr="00245284">
        <w:rPr>
          <w:szCs w:val="24"/>
          <w:lang w:val="en-GB"/>
        </w:rPr>
        <w:t xml:space="preserve">Even when an </w:t>
      </w:r>
      <w:r w:rsidRPr="005F5C1E">
        <w:rPr>
          <w:szCs w:val="24"/>
          <w:lang w:val="en-GB"/>
        </w:rPr>
        <w:t xml:space="preserve">external </w:t>
      </w:r>
      <w:r w:rsidR="00385A5B" w:rsidRPr="005F5C1E">
        <w:rPr>
          <w:szCs w:val="24"/>
          <w:lang w:val="en-GB"/>
        </w:rPr>
        <w:t>provider</w:t>
      </w:r>
      <w:r w:rsidRPr="00245284">
        <w:rPr>
          <w:szCs w:val="24"/>
          <w:lang w:val="en-GB"/>
        </w:rPr>
        <w:t xml:space="preserve"> is used in a bank-to-bank </w:t>
      </w:r>
      <w:r w:rsidR="00D0429B">
        <w:rPr>
          <w:szCs w:val="24"/>
          <w:lang w:val="en-GB"/>
        </w:rPr>
        <w:t>transfers</w:t>
      </w:r>
      <w:r w:rsidRPr="00245284">
        <w:rPr>
          <w:szCs w:val="24"/>
          <w:lang w:val="en-GB"/>
        </w:rPr>
        <w:t xml:space="preserve">, the solution may entail increased operational, financial or compliance-related risk. However, this does not in itself mean that the solution is covered by this guidance as an alternative payment </w:t>
      </w:r>
      <w:r w:rsidR="00D0429B">
        <w:rPr>
          <w:szCs w:val="24"/>
          <w:lang w:val="en-GB"/>
        </w:rPr>
        <w:t>method</w:t>
      </w:r>
      <w:r w:rsidRPr="00245284">
        <w:rPr>
          <w:szCs w:val="24"/>
          <w:lang w:val="en-GB"/>
        </w:rPr>
        <w:t>. The partner organisation remains fully responsible for assessing and managing the risks, as well as for any problems that may arise.</w:t>
      </w:r>
    </w:p>
    <w:p w14:paraId="0FDE8A69" w14:textId="77777777" w:rsidR="00245284" w:rsidRPr="00245284" w:rsidRDefault="00245284" w:rsidP="00245284">
      <w:pPr>
        <w:rPr>
          <w:b/>
          <w:bCs/>
          <w:szCs w:val="24"/>
          <w:lang w:val="en-GB"/>
        </w:rPr>
      </w:pPr>
      <w:r w:rsidRPr="00245284">
        <w:rPr>
          <w:b/>
          <w:bCs/>
          <w:szCs w:val="24"/>
          <w:lang w:val="en-GB"/>
        </w:rPr>
        <w:t xml:space="preserve">Restrictive application </w:t>
      </w:r>
    </w:p>
    <w:p w14:paraId="68CE7D52" w14:textId="6770863B" w:rsidR="00245284" w:rsidRDefault="00245284" w:rsidP="00245284">
      <w:pPr>
        <w:rPr>
          <w:szCs w:val="24"/>
          <w:lang w:val="en-GB"/>
        </w:rPr>
      </w:pPr>
      <w:r w:rsidRPr="00245284">
        <w:rPr>
          <w:szCs w:val="24"/>
          <w:lang w:val="en-GB"/>
        </w:rPr>
        <w:t>Alternative payment methods should be used restrictively. They should not be chosen for reasons of convenience or simply because they may appear to be quicker in an individual case. The starting point is always that standard banking solutions should be considered first and used whenever possible and justifiable.</w:t>
      </w:r>
    </w:p>
    <w:p w14:paraId="2FE140B1" w14:textId="2FA5412D" w:rsidR="002B1DA8" w:rsidRDefault="002B1DA8" w:rsidP="00245284">
      <w:pPr>
        <w:rPr>
          <w:b/>
          <w:bCs/>
          <w:szCs w:val="24"/>
          <w:lang w:val="en-GB"/>
        </w:rPr>
      </w:pPr>
      <w:r w:rsidRPr="002B1DA8">
        <w:rPr>
          <w:b/>
          <w:bCs/>
          <w:szCs w:val="24"/>
          <w:lang w:val="en-GB"/>
        </w:rPr>
        <w:t xml:space="preserve">Why do alternative payment </w:t>
      </w:r>
      <w:r>
        <w:rPr>
          <w:b/>
          <w:bCs/>
          <w:szCs w:val="24"/>
          <w:lang w:val="en-GB"/>
        </w:rPr>
        <w:t>methods</w:t>
      </w:r>
      <w:r w:rsidRPr="002B1DA8">
        <w:rPr>
          <w:b/>
          <w:bCs/>
          <w:szCs w:val="24"/>
          <w:lang w:val="en-GB"/>
        </w:rPr>
        <w:t xml:space="preserve"> entail a higher level of risk?</w:t>
      </w:r>
    </w:p>
    <w:p w14:paraId="3E21166B" w14:textId="72F19AE8" w:rsidR="002B1DA8" w:rsidRDefault="002B1DA8" w:rsidP="00245284">
      <w:pPr>
        <w:rPr>
          <w:szCs w:val="24"/>
          <w:lang w:val="en-GB"/>
        </w:rPr>
      </w:pPr>
      <w:r w:rsidRPr="002B1DA8">
        <w:rPr>
          <w:szCs w:val="24"/>
          <w:lang w:val="en-GB"/>
        </w:rPr>
        <w:t xml:space="preserve">When funds </w:t>
      </w:r>
      <w:r w:rsidR="00244AAA" w:rsidRPr="00244AAA">
        <w:rPr>
          <w:szCs w:val="24"/>
          <w:lang w:val="en-US"/>
        </w:rPr>
        <w:t xml:space="preserve">are not transferred in accordance with the procedure </w:t>
      </w:r>
      <w:r w:rsidRPr="002B1DA8">
        <w:rPr>
          <w:szCs w:val="24"/>
          <w:lang w:val="en-GB"/>
        </w:rPr>
        <w:t>set out in Article 9</w:t>
      </w:r>
      <w:r>
        <w:rPr>
          <w:szCs w:val="24"/>
          <w:lang w:val="en-GB"/>
        </w:rPr>
        <w:t>.</w:t>
      </w:r>
      <w:r w:rsidRPr="002B1DA8">
        <w:rPr>
          <w:szCs w:val="24"/>
          <w:lang w:val="en-GB"/>
        </w:rPr>
        <w:t>6</w:t>
      </w:r>
      <w:r>
        <w:rPr>
          <w:szCs w:val="24"/>
          <w:lang w:val="en-GB"/>
        </w:rPr>
        <w:t>.</w:t>
      </w:r>
      <w:r w:rsidRPr="002B1DA8">
        <w:rPr>
          <w:szCs w:val="24"/>
          <w:lang w:val="en-GB"/>
        </w:rPr>
        <w:t xml:space="preserve"> the level of risk often increases. The main risks are usually as follows:</w:t>
      </w:r>
    </w:p>
    <w:p w14:paraId="6FC12B9B" w14:textId="3A288C83" w:rsidR="004560B2" w:rsidRPr="004560B2" w:rsidRDefault="004560B2" w:rsidP="004560B2">
      <w:pPr>
        <w:rPr>
          <w:szCs w:val="24"/>
          <w:lang w:val="en-GB"/>
        </w:rPr>
      </w:pPr>
      <w:r w:rsidRPr="004560B2">
        <w:rPr>
          <w:szCs w:val="24"/>
          <w:lang w:val="en-GB"/>
        </w:rPr>
        <w:lastRenderedPageBreak/>
        <w:t xml:space="preserve">•    </w:t>
      </w:r>
      <w:r>
        <w:rPr>
          <w:szCs w:val="24"/>
          <w:lang w:val="en-GB"/>
        </w:rPr>
        <w:t>R</w:t>
      </w:r>
      <w:r w:rsidRPr="004560B2">
        <w:rPr>
          <w:szCs w:val="24"/>
          <w:lang w:val="en-GB"/>
        </w:rPr>
        <w:t xml:space="preserve">educed traceability and greater difficulty in </w:t>
      </w:r>
      <w:r w:rsidR="00A926CA">
        <w:rPr>
          <w:szCs w:val="24"/>
          <w:lang w:val="en-GB"/>
        </w:rPr>
        <w:t>post</w:t>
      </w:r>
      <w:r w:rsidRPr="004560B2">
        <w:rPr>
          <w:szCs w:val="24"/>
          <w:lang w:val="en-GB"/>
        </w:rPr>
        <w:t xml:space="preserve"> verification</w:t>
      </w:r>
      <w:r>
        <w:rPr>
          <w:szCs w:val="24"/>
          <w:lang w:val="en-GB"/>
        </w:rPr>
        <w:t>.</w:t>
      </w:r>
    </w:p>
    <w:p w14:paraId="60B2BA7D" w14:textId="69B54C71" w:rsidR="004560B2" w:rsidRPr="004560B2" w:rsidRDefault="004560B2" w:rsidP="004560B2">
      <w:pPr>
        <w:rPr>
          <w:szCs w:val="24"/>
          <w:lang w:val="en-GB"/>
        </w:rPr>
      </w:pPr>
      <w:r w:rsidRPr="004560B2">
        <w:rPr>
          <w:szCs w:val="24"/>
          <w:lang w:val="en-GB"/>
        </w:rPr>
        <w:t xml:space="preserve">•    </w:t>
      </w:r>
      <w:r>
        <w:rPr>
          <w:szCs w:val="24"/>
          <w:lang w:val="en-GB"/>
        </w:rPr>
        <w:t>I</w:t>
      </w:r>
      <w:r w:rsidRPr="004560B2">
        <w:rPr>
          <w:szCs w:val="24"/>
          <w:lang w:val="en-GB"/>
        </w:rPr>
        <w:t>ncreased risk of fraud, corruption, loss or other irregularities</w:t>
      </w:r>
      <w:r>
        <w:rPr>
          <w:szCs w:val="24"/>
          <w:lang w:val="en-GB"/>
        </w:rPr>
        <w:t>.</w:t>
      </w:r>
    </w:p>
    <w:p w14:paraId="43A93DE1" w14:textId="79AAD285" w:rsidR="004560B2" w:rsidRPr="004560B2" w:rsidRDefault="004560B2" w:rsidP="004560B2">
      <w:pPr>
        <w:rPr>
          <w:szCs w:val="24"/>
          <w:lang w:val="en-GB"/>
        </w:rPr>
      </w:pPr>
      <w:r w:rsidRPr="004560B2">
        <w:rPr>
          <w:szCs w:val="24"/>
          <w:lang w:val="en-GB"/>
        </w:rPr>
        <w:t xml:space="preserve">•    </w:t>
      </w:r>
      <w:r>
        <w:rPr>
          <w:szCs w:val="24"/>
          <w:lang w:val="en-GB"/>
        </w:rPr>
        <w:t>R</w:t>
      </w:r>
      <w:r w:rsidRPr="004560B2">
        <w:rPr>
          <w:szCs w:val="24"/>
          <w:lang w:val="en-GB"/>
        </w:rPr>
        <w:t xml:space="preserve">isks </w:t>
      </w:r>
      <w:r w:rsidR="00A926CA">
        <w:rPr>
          <w:szCs w:val="24"/>
          <w:lang w:val="en-GB"/>
        </w:rPr>
        <w:t>related</w:t>
      </w:r>
      <w:r w:rsidRPr="004560B2">
        <w:rPr>
          <w:szCs w:val="24"/>
          <w:lang w:val="en-GB"/>
        </w:rPr>
        <w:t xml:space="preserve"> to money laundering, terrorist financing and sanctions violations</w:t>
      </w:r>
      <w:r>
        <w:rPr>
          <w:szCs w:val="24"/>
          <w:lang w:val="en-GB"/>
        </w:rPr>
        <w:t>.</w:t>
      </w:r>
    </w:p>
    <w:p w14:paraId="4EB7ACDD" w14:textId="149B02B1" w:rsidR="004560B2" w:rsidRPr="004560B2" w:rsidRDefault="004560B2" w:rsidP="004560B2">
      <w:pPr>
        <w:rPr>
          <w:szCs w:val="24"/>
          <w:lang w:val="en-GB"/>
        </w:rPr>
      </w:pPr>
      <w:r w:rsidRPr="004560B2">
        <w:rPr>
          <w:szCs w:val="24"/>
          <w:lang w:val="en-GB"/>
        </w:rPr>
        <w:t xml:space="preserve">•    </w:t>
      </w:r>
      <w:r>
        <w:rPr>
          <w:szCs w:val="24"/>
          <w:lang w:val="en-GB"/>
        </w:rPr>
        <w:t>I</w:t>
      </w:r>
      <w:r w:rsidRPr="004560B2">
        <w:rPr>
          <w:szCs w:val="24"/>
          <w:lang w:val="en-GB"/>
        </w:rPr>
        <w:t>ncreased operational risk, such as errors, delays or inadequate documentation</w:t>
      </w:r>
      <w:r>
        <w:rPr>
          <w:szCs w:val="24"/>
          <w:lang w:val="en-GB"/>
        </w:rPr>
        <w:t>.</w:t>
      </w:r>
    </w:p>
    <w:p w14:paraId="776F891A" w14:textId="6D69F2F8" w:rsidR="004560B2" w:rsidRPr="004560B2" w:rsidRDefault="004560B2" w:rsidP="004560B2">
      <w:pPr>
        <w:rPr>
          <w:szCs w:val="24"/>
          <w:lang w:val="en-GB"/>
        </w:rPr>
      </w:pPr>
      <w:r w:rsidRPr="004560B2">
        <w:rPr>
          <w:szCs w:val="24"/>
          <w:lang w:val="en-GB"/>
        </w:rPr>
        <w:t xml:space="preserve">•    </w:t>
      </w:r>
      <w:r>
        <w:rPr>
          <w:szCs w:val="24"/>
          <w:lang w:val="en-GB"/>
        </w:rPr>
        <w:t>S</w:t>
      </w:r>
      <w:r w:rsidRPr="004560B2">
        <w:rPr>
          <w:szCs w:val="24"/>
          <w:lang w:val="en-GB"/>
        </w:rPr>
        <w:t>ecurity risks for staff, recipients or local partners</w:t>
      </w:r>
      <w:r>
        <w:rPr>
          <w:szCs w:val="24"/>
          <w:lang w:val="en-GB"/>
        </w:rPr>
        <w:t>.</w:t>
      </w:r>
    </w:p>
    <w:p w14:paraId="40847367" w14:textId="0008D1EC" w:rsidR="004560B2" w:rsidRDefault="004560B2" w:rsidP="004560B2">
      <w:pPr>
        <w:rPr>
          <w:szCs w:val="24"/>
          <w:lang w:val="en-GB"/>
        </w:rPr>
      </w:pPr>
      <w:r w:rsidRPr="004560B2">
        <w:rPr>
          <w:szCs w:val="24"/>
          <w:lang w:val="en-GB"/>
        </w:rPr>
        <w:t xml:space="preserve">•    </w:t>
      </w:r>
      <w:r>
        <w:rPr>
          <w:szCs w:val="24"/>
          <w:lang w:val="en-GB"/>
        </w:rPr>
        <w:t>R</w:t>
      </w:r>
      <w:r w:rsidRPr="004560B2">
        <w:rPr>
          <w:szCs w:val="24"/>
          <w:lang w:val="en-GB"/>
        </w:rPr>
        <w:t>eputational risks and financial consequences if funds cannot be tracked or accounted for correctly</w:t>
      </w:r>
      <w:r>
        <w:rPr>
          <w:szCs w:val="24"/>
          <w:lang w:val="en-GB"/>
        </w:rPr>
        <w:t>.</w:t>
      </w:r>
    </w:p>
    <w:p w14:paraId="5CA11E07" w14:textId="4F52FB54" w:rsidR="00AB7CEB" w:rsidRDefault="00AB7CEB" w:rsidP="00AB7CEB">
      <w:pPr>
        <w:rPr>
          <w:szCs w:val="24"/>
          <w:lang w:val="en-GB"/>
        </w:rPr>
      </w:pPr>
      <w:r w:rsidRPr="00AB7CEB">
        <w:rPr>
          <w:szCs w:val="24"/>
          <w:lang w:val="en-GB"/>
        </w:rPr>
        <w:t>It is therefore essential that the organisation has strong internal governance, clear decision-making processes, documented procedures and a risk management system tailored to the actual context.</w:t>
      </w:r>
    </w:p>
    <w:p w14:paraId="7DBB2D26" w14:textId="77777777" w:rsidR="00BE36F3" w:rsidRPr="00BE36F3" w:rsidRDefault="00BE36F3" w:rsidP="00BE36F3">
      <w:pPr>
        <w:rPr>
          <w:b/>
          <w:bCs/>
          <w:szCs w:val="24"/>
          <w:lang w:val="en-GB"/>
        </w:rPr>
      </w:pPr>
      <w:r w:rsidRPr="00BE36F3">
        <w:rPr>
          <w:b/>
          <w:bCs/>
          <w:szCs w:val="24"/>
          <w:lang w:val="en-GB"/>
        </w:rPr>
        <w:t>What does the partner organisation need to demonstrate?</w:t>
      </w:r>
    </w:p>
    <w:p w14:paraId="7E287B81" w14:textId="10BFF654" w:rsidR="00BE36F3" w:rsidRDefault="00BE36F3" w:rsidP="00BE36F3">
      <w:pPr>
        <w:rPr>
          <w:szCs w:val="24"/>
          <w:lang w:val="en-GB"/>
        </w:rPr>
      </w:pPr>
      <w:r w:rsidRPr="00BE36F3">
        <w:rPr>
          <w:szCs w:val="24"/>
          <w:lang w:val="en-GB"/>
        </w:rPr>
        <w:t>For Sida to consider granting an exemption, the partner organisation must be able to demonstrate the following at a general level:</w:t>
      </w:r>
    </w:p>
    <w:p w14:paraId="1479F7DC" w14:textId="690DBAEF" w:rsidR="00BE36F3" w:rsidRPr="00BE36F3" w:rsidRDefault="00BE36F3" w:rsidP="00BE36F3">
      <w:pPr>
        <w:rPr>
          <w:szCs w:val="24"/>
          <w:lang w:val="en-GB"/>
        </w:rPr>
      </w:pPr>
      <w:r w:rsidRPr="00BE36F3">
        <w:rPr>
          <w:szCs w:val="24"/>
          <w:lang w:val="en-GB"/>
        </w:rPr>
        <w:t>•    That there is a clear and documented justification for why a standard bank transfer in accordance with Article 9.6</w:t>
      </w:r>
      <w:r w:rsidR="00F31F06">
        <w:rPr>
          <w:szCs w:val="24"/>
          <w:lang w:val="en-GB"/>
        </w:rPr>
        <w:t>.</w:t>
      </w:r>
      <w:r w:rsidRPr="00BE36F3">
        <w:rPr>
          <w:szCs w:val="24"/>
          <w:lang w:val="en-GB"/>
        </w:rPr>
        <w:t xml:space="preserve"> cannot be used.</w:t>
      </w:r>
    </w:p>
    <w:p w14:paraId="26267682" w14:textId="6C1B3F42" w:rsidR="00BE36F3" w:rsidRPr="00BE36F3" w:rsidRDefault="00BE36F3" w:rsidP="00BE36F3">
      <w:pPr>
        <w:rPr>
          <w:szCs w:val="24"/>
          <w:lang w:val="en-GB"/>
        </w:rPr>
      </w:pPr>
      <w:r w:rsidRPr="00BE36F3">
        <w:rPr>
          <w:szCs w:val="24"/>
          <w:lang w:val="en-GB"/>
        </w:rPr>
        <w:t>•    That responsibilities and roles for decision-making, implementation, control and follow-up are clearly a</w:t>
      </w:r>
      <w:r w:rsidR="00F31F06">
        <w:rPr>
          <w:szCs w:val="24"/>
          <w:lang w:val="en-GB"/>
        </w:rPr>
        <w:t>ssigned</w:t>
      </w:r>
      <w:r w:rsidRPr="00BE36F3">
        <w:rPr>
          <w:szCs w:val="24"/>
          <w:lang w:val="en-GB"/>
        </w:rPr>
        <w:t>.</w:t>
      </w:r>
    </w:p>
    <w:p w14:paraId="2C9D2CEC" w14:textId="77777777" w:rsidR="00BE36F3" w:rsidRPr="00BE36F3" w:rsidRDefault="00BE36F3" w:rsidP="00BE36F3">
      <w:pPr>
        <w:rPr>
          <w:szCs w:val="24"/>
          <w:lang w:val="en-GB"/>
        </w:rPr>
      </w:pPr>
      <w:r w:rsidRPr="00BE36F3">
        <w:rPr>
          <w:szCs w:val="24"/>
          <w:lang w:val="en-GB"/>
        </w:rPr>
        <w:t>•    That there are documented procedures for how payments are initiated, authorised, executed, documented and followed up.</w:t>
      </w:r>
    </w:p>
    <w:p w14:paraId="24D12F74" w14:textId="3B145E32" w:rsidR="00BE36F3" w:rsidRPr="00BE36F3" w:rsidRDefault="00BE36F3" w:rsidP="00BE36F3">
      <w:pPr>
        <w:rPr>
          <w:szCs w:val="24"/>
          <w:lang w:val="en-GB"/>
        </w:rPr>
      </w:pPr>
      <w:r w:rsidRPr="00BE36F3">
        <w:rPr>
          <w:szCs w:val="24"/>
          <w:lang w:val="en-GB"/>
        </w:rPr>
        <w:t>•    That the organisation c</w:t>
      </w:r>
      <w:r w:rsidR="00F31F06">
        <w:rPr>
          <w:szCs w:val="24"/>
          <w:lang w:val="en-GB"/>
        </w:rPr>
        <w:t>onducts</w:t>
      </w:r>
      <w:r w:rsidRPr="00BE36F3">
        <w:rPr>
          <w:szCs w:val="24"/>
          <w:lang w:val="en-GB"/>
        </w:rPr>
        <w:t xml:space="preserve"> risk assessments covering, amongst other things, fraud, corruption, security, sanctions risks, money laundering and terrorist financing.</w:t>
      </w:r>
    </w:p>
    <w:p w14:paraId="08164731" w14:textId="77777777" w:rsidR="00BE36F3" w:rsidRPr="00BE36F3" w:rsidRDefault="00BE36F3" w:rsidP="00BE36F3">
      <w:pPr>
        <w:rPr>
          <w:szCs w:val="24"/>
          <w:lang w:val="en-GB"/>
        </w:rPr>
      </w:pPr>
      <w:r w:rsidRPr="00BE36F3">
        <w:rPr>
          <w:szCs w:val="24"/>
          <w:lang w:val="en-GB"/>
        </w:rPr>
        <w:t>•    That relevant checks are carried out on recipients and any intermediaries.</w:t>
      </w:r>
    </w:p>
    <w:p w14:paraId="59B5D24E" w14:textId="77777777" w:rsidR="00BE36F3" w:rsidRPr="00BE36F3" w:rsidRDefault="00BE36F3" w:rsidP="00BE36F3">
      <w:pPr>
        <w:rPr>
          <w:szCs w:val="24"/>
          <w:lang w:val="en-GB"/>
        </w:rPr>
      </w:pPr>
      <w:r w:rsidRPr="00BE36F3">
        <w:rPr>
          <w:szCs w:val="24"/>
          <w:lang w:val="en-GB"/>
        </w:rPr>
        <w:t>•    That transactions and decisions are sufficiently traceable and can be verified retrospectively using available supporting documentation.</w:t>
      </w:r>
    </w:p>
    <w:p w14:paraId="45850A1E" w14:textId="2F51DA52" w:rsidR="00BE36F3" w:rsidRDefault="00BE36F3" w:rsidP="00BE36F3">
      <w:pPr>
        <w:rPr>
          <w:szCs w:val="24"/>
          <w:lang w:val="en-GB"/>
        </w:rPr>
      </w:pPr>
      <w:r w:rsidRPr="00BE36F3">
        <w:rPr>
          <w:szCs w:val="24"/>
          <w:lang w:val="en-GB"/>
        </w:rPr>
        <w:t>•    That the use of funds can still be monitored and reviewed, including through audits where necessary.</w:t>
      </w:r>
    </w:p>
    <w:p w14:paraId="3EFD4BC3" w14:textId="0FF07A5F" w:rsidR="00F31F06" w:rsidRDefault="00F31F06" w:rsidP="00F31F06">
      <w:pPr>
        <w:rPr>
          <w:szCs w:val="24"/>
          <w:lang w:val="en-GB"/>
        </w:rPr>
      </w:pPr>
      <w:r w:rsidRPr="00F31F06">
        <w:rPr>
          <w:szCs w:val="24"/>
          <w:lang w:val="en-GB"/>
        </w:rPr>
        <w:t>The assessment must be proportionate but sufficiently robust. The higher the risk in the context or in the chosen solution, the st</w:t>
      </w:r>
      <w:r w:rsidR="001C22C3">
        <w:rPr>
          <w:szCs w:val="24"/>
          <w:lang w:val="en-GB"/>
        </w:rPr>
        <w:t>ronger</w:t>
      </w:r>
      <w:r w:rsidRPr="00F31F06">
        <w:rPr>
          <w:szCs w:val="24"/>
          <w:lang w:val="en-GB"/>
        </w:rPr>
        <w:t xml:space="preserve"> the controls </w:t>
      </w:r>
      <w:r w:rsidR="001C22C3">
        <w:rPr>
          <w:szCs w:val="24"/>
          <w:lang w:val="en-GB"/>
        </w:rPr>
        <w:t xml:space="preserve">will normally </w:t>
      </w:r>
      <w:r w:rsidRPr="00F31F06">
        <w:rPr>
          <w:szCs w:val="24"/>
          <w:lang w:val="en-GB"/>
        </w:rPr>
        <w:t>need to be.</w:t>
      </w:r>
    </w:p>
    <w:p w14:paraId="48E9AC6C" w14:textId="77777777" w:rsidR="005F5C1E" w:rsidRDefault="001C22C3" w:rsidP="001C22C3">
      <w:pPr>
        <w:rPr>
          <w:b/>
          <w:bCs/>
          <w:szCs w:val="24"/>
          <w:lang w:val="en-GB"/>
        </w:rPr>
      </w:pPr>
      <w:r w:rsidRPr="001C22C3">
        <w:rPr>
          <w:b/>
          <w:bCs/>
          <w:szCs w:val="24"/>
          <w:lang w:val="en-GB"/>
        </w:rPr>
        <w:t>Responsibilities of the partner organisation</w:t>
      </w:r>
    </w:p>
    <w:p w14:paraId="1870A3D3" w14:textId="7ACDEC28" w:rsidR="001C22C3" w:rsidRPr="005F5C1E" w:rsidRDefault="001C22C3" w:rsidP="001C22C3">
      <w:pPr>
        <w:rPr>
          <w:b/>
          <w:bCs/>
          <w:szCs w:val="24"/>
          <w:lang w:val="en-GB"/>
        </w:rPr>
      </w:pPr>
      <w:r w:rsidRPr="001C22C3">
        <w:rPr>
          <w:szCs w:val="24"/>
          <w:lang w:val="en-GB"/>
        </w:rPr>
        <w:t>An exemption from Article 9.6</w:t>
      </w:r>
      <w:r>
        <w:rPr>
          <w:szCs w:val="24"/>
          <w:lang w:val="en-GB"/>
        </w:rPr>
        <w:t>.</w:t>
      </w:r>
      <w:r w:rsidRPr="001C22C3">
        <w:rPr>
          <w:szCs w:val="24"/>
          <w:lang w:val="en-GB"/>
        </w:rPr>
        <w:t xml:space="preserve"> does not mean that the other requirements of the agreement cease to apply. The partner organisation remains responsible, amongst other things, for ensuring that:</w:t>
      </w:r>
    </w:p>
    <w:p w14:paraId="3449A05B" w14:textId="5BEFF55D" w:rsidR="001C22C3" w:rsidRPr="001C22C3" w:rsidRDefault="001C22C3" w:rsidP="001C22C3">
      <w:pPr>
        <w:rPr>
          <w:szCs w:val="24"/>
          <w:lang w:val="en-GB"/>
        </w:rPr>
      </w:pPr>
      <w:r w:rsidRPr="001C22C3">
        <w:rPr>
          <w:szCs w:val="24"/>
          <w:lang w:val="en-GB"/>
        </w:rPr>
        <w:lastRenderedPageBreak/>
        <w:t xml:space="preserve">•    </w:t>
      </w:r>
      <w:r w:rsidR="005F5C1E">
        <w:rPr>
          <w:szCs w:val="24"/>
          <w:lang w:val="en-GB"/>
        </w:rPr>
        <w:t>F</w:t>
      </w:r>
      <w:r w:rsidRPr="001C22C3">
        <w:rPr>
          <w:szCs w:val="24"/>
          <w:lang w:val="en-GB"/>
        </w:rPr>
        <w:t>unds are managed responsibly and used only for their intended purpose</w:t>
      </w:r>
    </w:p>
    <w:p w14:paraId="0799A093" w14:textId="14C6B6B5" w:rsidR="001C22C3" w:rsidRPr="001C22C3" w:rsidRDefault="001C22C3" w:rsidP="001C22C3">
      <w:pPr>
        <w:rPr>
          <w:szCs w:val="24"/>
          <w:lang w:val="en-GB"/>
        </w:rPr>
      </w:pPr>
      <w:r w:rsidRPr="001C22C3">
        <w:rPr>
          <w:szCs w:val="24"/>
          <w:lang w:val="en-GB"/>
        </w:rPr>
        <w:t xml:space="preserve">•    </w:t>
      </w:r>
      <w:r w:rsidR="005F5C1E">
        <w:rPr>
          <w:szCs w:val="24"/>
          <w:lang w:val="en-GB"/>
        </w:rPr>
        <w:t>R</w:t>
      </w:r>
      <w:r w:rsidRPr="001C22C3">
        <w:rPr>
          <w:szCs w:val="24"/>
          <w:lang w:val="en-GB"/>
        </w:rPr>
        <w:t>isks are identified, prevented, monitored and managed on an ongoing basis</w:t>
      </w:r>
    </w:p>
    <w:p w14:paraId="2BB1CEE4" w14:textId="318FA71B" w:rsidR="001C22C3" w:rsidRPr="001C22C3" w:rsidRDefault="001C22C3" w:rsidP="001C22C3">
      <w:pPr>
        <w:rPr>
          <w:szCs w:val="24"/>
          <w:lang w:val="en-GB"/>
        </w:rPr>
      </w:pPr>
      <w:r w:rsidRPr="001C22C3">
        <w:rPr>
          <w:szCs w:val="24"/>
          <w:lang w:val="en-GB"/>
        </w:rPr>
        <w:t xml:space="preserve">•    </w:t>
      </w:r>
      <w:r w:rsidR="005F5C1E">
        <w:rPr>
          <w:szCs w:val="24"/>
          <w:lang w:val="en-GB"/>
        </w:rPr>
        <w:t>R</w:t>
      </w:r>
      <w:r w:rsidRPr="001C22C3">
        <w:rPr>
          <w:szCs w:val="24"/>
          <w:lang w:val="en-GB"/>
        </w:rPr>
        <w:t>elevant sanctions checks are carried out where necessary</w:t>
      </w:r>
    </w:p>
    <w:p w14:paraId="5F5AD01A" w14:textId="00A46147" w:rsidR="001C22C3" w:rsidRPr="001C22C3" w:rsidRDefault="001C22C3" w:rsidP="001C22C3">
      <w:pPr>
        <w:rPr>
          <w:szCs w:val="24"/>
          <w:lang w:val="en-GB"/>
        </w:rPr>
      </w:pPr>
      <w:r w:rsidRPr="001C22C3">
        <w:rPr>
          <w:szCs w:val="24"/>
          <w:lang w:val="en-GB"/>
        </w:rPr>
        <w:t xml:space="preserve">•    </w:t>
      </w:r>
      <w:r w:rsidR="005F5C1E">
        <w:rPr>
          <w:szCs w:val="24"/>
          <w:lang w:val="en-GB"/>
        </w:rPr>
        <w:t>T</w:t>
      </w:r>
      <w:r w:rsidRPr="001C22C3">
        <w:rPr>
          <w:szCs w:val="24"/>
          <w:lang w:val="en-GB"/>
        </w:rPr>
        <w:t>ransactions and decisions can be verified retrospectively</w:t>
      </w:r>
    </w:p>
    <w:p w14:paraId="39EE5607" w14:textId="2511EDC7" w:rsidR="001C22C3" w:rsidRPr="001C22C3" w:rsidRDefault="001C22C3" w:rsidP="001C22C3">
      <w:pPr>
        <w:rPr>
          <w:szCs w:val="24"/>
          <w:lang w:val="en-GB"/>
        </w:rPr>
      </w:pPr>
      <w:r w:rsidRPr="001C22C3">
        <w:rPr>
          <w:szCs w:val="24"/>
          <w:lang w:val="en-GB"/>
        </w:rPr>
        <w:t xml:space="preserve">•    </w:t>
      </w:r>
      <w:r w:rsidR="005F5C1E">
        <w:rPr>
          <w:szCs w:val="24"/>
          <w:lang w:val="en-GB"/>
        </w:rPr>
        <w:t>S</w:t>
      </w:r>
      <w:r w:rsidRPr="001C22C3">
        <w:rPr>
          <w:szCs w:val="24"/>
          <w:lang w:val="en-GB"/>
        </w:rPr>
        <w:t>upporting evidence and documentation are kept in an organised manner</w:t>
      </w:r>
    </w:p>
    <w:p w14:paraId="0767298E" w14:textId="743E5389" w:rsidR="001C22C3" w:rsidRPr="001C22C3" w:rsidRDefault="001C22C3" w:rsidP="001C22C3">
      <w:pPr>
        <w:rPr>
          <w:szCs w:val="24"/>
          <w:lang w:val="en-GB"/>
        </w:rPr>
      </w:pPr>
      <w:r w:rsidRPr="001C22C3">
        <w:rPr>
          <w:szCs w:val="24"/>
          <w:lang w:val="en-GB"/>
        </w:rPr>
        <w:t xml:space="preserve">•    </w:t>
      </w:r>
      <w:r w:rsidR="005F5C1E">
        <w:rPr>
          <w:szCs w:val="24"/>
          <w:lang w:val="en-GB"/>
        </w:rPr>
        <w:t>T</w:t>
      </w:r>
      <w:r w:rsidRPr="001C22C3">
        <w:rPr>
          <w:szCs w:val="24"/>
          <w:lang w:val="en-GB"/>
        </w:rPr>
        <w:t>he use of funds can be audited and reported in accordance with the agreement</w:t>
      </w:r>
    </w:p>
    <w:p w14:paraId="0EAF19EC" w14:textId="1BB1EC5A" w:rsidR="001C22C3" w:rsidRDefault="001C22C3" w:rsidP="001C22C3">
      <w:pPr>
        <w:rPr>
          <w:szCs w:val="24"/>
          <w:lang w:val="en-GB"/>
        </w:rPr>
      </w:pPr>
      <w:r w:rsidRPr="001C22C3">
        <w:rPr>
          <w:szCs w:val="24"/>
          <w:lang w:val="en-GB"/>
        </w:rPr>
        <w:t>It is also the partner organisation’s responsibility to assess whether a chosen solution or an external provider is suitable in the current context. Sida does not normally approve individual suppliers or specific technical solutions.</w:t>
      </w:r>
    </w:p>
    <w:p w14:paraId="25D35BF2" w14:textId="77777777" w:rsidR="005F5C1E" w:rsidRPr="005F5C1E" w:rsidRDefault="005F5C1E" w:rsidP="005F5C1E">
      <w:pPr>
        <w:rPr>
          <w:b/>
          <w:bCs/>
          <w:szCs w:val="24"/>
          <w:lang w:val="en-GB"/>
        </w:rPr>
      </w:pPr>
      <w:r w:rsidRPr="005F5C1E">
        <w:rPr>
          <w:b/>
          <w:bCs/>
          <w:szCs w:val="24"/>
          <w:lang w:val="en-GB"/>
        </w:rPr>
        <w:t>Practical questions to prepare</w:t>
      </w:r>
    </w:p>
    <w:p w14:paraId="387B1500" w14:textId="77777777" w:rsidR="005F5C1E" w:rsidRPr="005F5C1E" w:rsidRDefault="005F5C1E" w:rsidP="005F5C1E">
      <w:pPr>
        <w:rPr>
          <w:szCs w:val="24"/>
          <w:lang w:val="en-GB"/>
        </w:rPr>
      </w:pPr>
      <w:r w:rsidRPr="005F5C1E">
        <w:rPr>
          <w:szCs w:val="24"/>
          <w:lang w:val="en-GB"/>
        </w:rPr>
        <w:t>When a partner organisation is considering requesting an exemption, it is advisable to prepare answers to the following questions:</w:t>
      </w:r>
    </w:p>
    <w:p w14:paraId="64E182C8" w14:textId="77777777" w:rsidR="005F5C1E" w:rsidRPr="005F5C1E" w:rsidRDefault="005F5C1E" w:rsidP="005F5C1E">
      <w:pPr>
        <w:rPr>
          <w:szCs w:val="24"/>
          <w:lang w:val="en-GB"/>
        </w:rPr>
      </w:pPr>
      <w:r w:rsidRPr="005F5C1E">
        <w:rPr>
          <w:szCs w:val="24"/>
          <w:lang w:val="en-GB"/>
        </w:rPr>
        <w:t>•    Why does a standard bank transfer not work in the current situation?</w:t>
      </w:r>
    </w:p>
    <w:p w14:paraId="3A630E12" w14:textId="77777777" w:rsidR="005F5C1E" w:rsidRPr="005F5C1E" w:rsidRDefault="005F5C1E" w:rsidP="005F5C1E">
      <w:pPr>
        <w:rPr>
          <w:szCs w:val="24"/>
          <w:lang w:val="en-GB"/>
        </w:rPr>
      </w:pPr>
      <w:r w:rsidRPr="005F5C1E">
        <w:rPr>
          <w:szCs w:val="24"/>
          <w:lang w:val="en-GB"/>
        </w:rPr>
        <w:t>•    What specific risks are associated with the proposed solution?</w:t>
      </w:r>
    </w:p>
    <w:p w14:paraId="051F9319" w14:textId="77777777" w:rsidR="005F5C1E" w:rsidRPr="005F5C1E" w:rsidRDefault="005F5C1E" w:rsidP="005F5C1E">
      <w:pPr>
        <w:rPr>
          <w:szCs w:val="24"/>
          <w:lang w:val="en-GB"/>
        </w:rPr>
      </w:pPr>
      <w:r w:rsidRPr="005F5C1E">
        <w:rPr>
          <w:szCs w:val="24"/>
          <w:lang w:val="en-GB"/>
        </w:rPr>
        <w:t>•    What checks are in place before, during and after the payment?</w:t>
      </w:r>
    </w:p>
    <w:p w14:paraId="275ACF4B" w14:textId="77777777" w:rsidR="005F5C1E" w:rsidRPr="005F5C1E" w:rsidRDefault="005F5C1E" w:rsidP="005F5C1E">
      <w:pPr>
        <w:rPr>
          <w:szCs w:val="24"/>
          <w:lang w:val="en-GB"/>
        </w:rPr>
      </w:pPr>
      <w:r w:rsidRPr="005F5C1E">
        <w:rPr>
          <w:szCs w:val="24"/>
          <w:lang w:val="en-GB"/>
        </w:rPr>
        <w:t>•    How are traceability, documentation and the ability to follow up ensured?</w:t>
      </w:r>
    </w:p>
    <w:p w14:paraId="61CF4656" w14:textId="77777777" w:rsidR="005F5C1E" w:rsidRPr="005F5C1E" w:rsidRDefault="005F5C1E" w:rsidP="005F5C1E">
      <w:pPr>
        <w:rPr>
          <w:szCs w:val="24"/>
          <w:lang w:val="en-GB"/>
        </w:rPr>
      </w:pPr>
      <w:r w:rsidRPr="005F5C1E">
        <w:rPr>
          <w:szCs w:val="24"/>
          <w:lang w:val="en-GB"/>
        </w:rPr>
        <w:t>•    Which individuals or functions are responsible for decision-making and control?</w:t>
      </w:r>
    </w:p>
    <w:p w14:paraId="67CA4621" w14:textId="77777777" w:rsidR="005F5C1E" w:rsidRPr="005F5C1E" w:rsidRDefault="005F5C1E" w:rsidP="005F5C1E">
      <w:pPr>
        <w:rPr>
          <w:szCs w:val="24"/>
          <w:lang w:val="en-GB"/>
        </w:rPr>
      </w:pPr>
      <w:r w:rsidRPr="005F5C1E">
        <w:rPr>
          <w:szCs w:val="24"/>
          <w:lang w:val="en-GB"/>
        </w:rPr>
        <w:t>•    How are any intermediaries or external parties managed?</w:t>
      </w:r>
    </w:p>
    <w:p w14:paraId="430CB0F0" w14:textId="55F1479D" w:rsidR="005F5C1E" w:rsidRDefault="005F5C1E" w:rsidP="005F5C1E">
      <w:pPr>
        <w:rPr>
          <w:szCs w:val="24"/>
          <w:lang w:val="en-GB"/>
        </w:rPr>
      </w:pPr>
      <w:r w:rsidRPr="005F5C1E">
        <w:rPr>
          <w:szCs w:val="24"/>
          <w:lang w:val="en-GB"/>
        </w:rPr>
        <w:t>•    How is it ensured that the funds reach the intended recipient and are used correctly?</w:t>
      </w:r>
    </w:p>
    <w:p w14:paraId="6EF1CCEB" w14:textId="77777777" w:rsidR="00794B0D" w:rsidRPr="00794B0D" w:rsidRDefault="00794B0D" w:rsidP="00794B0D">
      <w:pPr>
        <w:rPr>
          <w:b/>
          <w:bCs/>
          <w:szCs w:val="24"/>
          <w:lang w:val="en-GB"/>
        </w:rPr>
      </w:pPr>
      <w:r w:rsidRPr="00794B0D">
        <w:rPr>
          <w:b/>
          <w:bCs/>
          <w:szCs w:val="24"/>
          <w:lang w:val="en-GB"/>
        </w:rPr>
        <w:t>Summary</w:t>
      </w:r>
    </w:p>
    <w:p w14:paraId="4D4F4B08" w14:textId="77777777" w:rsidR="00794B0D" w:rsidRPr="00794B0D" w:rsidRDefault="00794B0D" w:rsidP="00794B0D">
      <w:pPr>
        <w:rPr>
          <w:szCs w:val="24"/>
          <w:lang w:val="en-GB"/>
        </w:rPr>
      </w:pPr>
      <w:r w:rsidRPr="00794B0D">
        <w:rPr>
          <w:szCs w:val="24"/>
          <w:lang w:val="en-GB"/>
        </w:rPr>
        <w:t xml:space="preserve">Alternative payment methods may be necessary in challenging contexts, but they normally entail a higher risk than standard bank transfers. They are therefore an exceptional measure that requires clear justification, sound internal governance and control, documented procedures, and the possibility of traceability and </w:t>
      </w:r>
      <w:r w:rsidRPr="00BF09B9">
        <w:rPr>
          <w:szCs w:val="24"/>
          <w:lang w:val="en-GB"/>
        </w:rPr>
        <w:t>audit.</w:t>
      </w:r>
    </w:p>
    <w:p w14:paraId="47B70459" w14:textId="7E30D7A4" w:rsidR="00794B0D" w:rsidRPr="00794B0D" w:rsidRDefault="00794B0D" w:rsidP="00794B0D">
      <w:pPr>
        <w:rPr>
          <w:szCs w:val="24"/>
          <w:lang w:val="en-GB"/>
        </w:rPr>
      </w:pPr>
      <w:r w:rsidRPr="00794B0D">
        <w:rPr>
          <w:szCs w:val="24"/>
          <w:lang w:val="en-GB"/>
        </w:rPr>
        <w:t>However, if funds are still transferred from the partner organisation’s bank account to the implementing par</w:t>
      </w:r>
      <w:r>
        <w:rPr>
          <w:szCs w:val="24"/>
          <w:lang w:val="en-GB"/>
        </w:rPr>
        <w:t>tner</w:t>
      </w:r>
      <w:r w:rsidRPr="00794B0D">
        <w:rPr>
          <w:szCs w:val="24"/>
          <w:lang w:val="en-GB"/>
        </w:rPr>
        <w:t>’s bank account in accordance with Article 9.6</w:t>
      </w:r>
      <w:r>
        <w:rPr>
          <w:szCs w:val="24"/>
          <w:lang w:val="en-GB"/>
        </w:rPr>
        <w:t xml:space="preserve">. </w:t>
      </w:r>
      <w:r w:rsidRPr="00794B0D">
        <w:rPr>
          <w:szCs w:val="24"/>
          <w:lang w:val="en-GB"/>
        </w:rPr>
        <w:t>this is not normally considered an alternative payment method, even if an external provider is used for the payment service itself. Even in such cases, the partner organisation remains responsible for assessing and managing any increased risks.</w:t>
      </w:r>
    </w:p>
    <w:sectPr w:rsidR="00794B0D" w:rsidRPr="00794B0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52E1" w14:textId="77777777" w:rsidR="00AB09C9" w:rsidRDefault="00AB09C9" w:rsidP="00545EBD">
      <w:pPr>
        <w:spacing w:after="0" w:line="240" w:lineRule="auto"/>
      </w:pPr>
      <w:r>
        <w:separator/>
      </w:r>
    </w:p>
  </w:endnote>
  <w:endnote w:type="continuationSeparator" w:id="0">
    <w:p w14:paraId="303D14A5" w14:textId="77777777" w:rsidR="00AB09C9" w:rsidRDefault="00AB09C9" w:rsidP="00545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Libre Baskerville">
    <w:panose1 w:val="02000000000000000000"/>
    <w:charset w:val="00"/>
    <w:family w:val="auto"/>
    <w:pitch w:val="variable"/>
    <w:sig w:usb0="A00000F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Light">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BE08" w14:textId="77777777" w:rsidR="00AB09C9" w:rsidRDefault="00AB09C9" w:rsidP="00545EBD">
      <w:pPr>
        <w:spacing w:after="0" w:line="240" w:lineRule="auto"/>
      </w:pPr>
      <w:r>
        <w:separator/>
      </w:r>
    </w:p>
  </w:footnote>
  <w:footnote w:type="continuationSeparator" w:id="0">
    <w:p w14:paraId="3C08A2E4" w14:textId="77777777" w:rsidR="00AB09C9" w:rsidRDefault="00AB09C9" w:rsidP="00545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62BE" w14:textId="00862D40" w:rsidR="00545EBD" w:rsidRDefault="00AB7CEB">
    <w:pPr>
      <w:pStyle w:val="Header"/>
    </w:pPr>
    <w:r w:rsidRPr="00650FC3">
      <w:rPr>
        <w:noProof/>
      </w:rPr>
      <w:drawing>
        <wp:inline distT="0" distB="0" distL="0" distR="0" wp14:anchorId="368299E9" wp14:editId="4B57592F">
          <wp:extent cx="1602105" cy="829662"/>
          <wp:effectExtent l="0" t="0" r="0" b="0"/>
          <wp:docPr id="449624976" name="Picture 1" descr="Sida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24976" name="Picture 1" descr="Sidas logotyp"/>
                  <pic:cNvPicPr/>
                </pic:nvPicPr>
                <pic:blipFill>
                  <a:blip r:embed="rId1"/>
                  <a:stretch>
                    <a:fillRect/>
                  </a:stretch>
                </pic:blipFill>
                <pic:spPr>
                  <a:xfrm>
                    <a:off x="0" y="0"/>
                    <a:ext cx="1610818" cy="834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B0C0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8250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20E9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6CCA0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1623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2006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69C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0A04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82A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A8B6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005B4D"/>
    <w:multiLevelType w:val="multilevel"/>
    <w:tmpl w:val="C70E217A"/>
    <w:numStyleLink w:val="SidaNumrering"/>
  </w:abstractNum>
  <w:abstractNum w:abstractNumId="11" w15:restartNumberingAfterBreak="0">
    <w:nsid w:val="153D03D6"/>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D14BF0"/>
    <w:multiLevelType w:val="multilevel"/>
    <w:tmpl w:val="C70E217A"/>
    <w:styleLink w:val="SidaNumrering"/>
    <w:lvl w:ilvl="0">
      <w:start w:val="1"/>
      <w:numFmt w:val="decimal"/>
      <w:pStyle w:val="Rubrik1"/>
      <w:lvlText w:val="%1"/>
      <w:lvlJc w:val="left"/>
      <w:pPr>
        <w:ind w:left="567" w:hanging="567"/>
      </w:pPr>
      <w:rPr>
        <w:rFonts w:hint="default"/>
      </w:rPr>
    </w:lvl>
    <w:lvl w:ilvl="1">
      <w:start w:val="1"/>
      <w:numFmt w:val="decimal"/>
      <w:pStyle w:val="Rubrik2"/>
      <w:lvlText w:val="%1.%2"/>
      <w:lvlJc w:val="left"/>
      <w:pPr>
        <w:ind w:left="709" w:hanging="567"/>
      </w:pPr>
      <w:rPr>
        <w:rFonts w:hint="default"/>
      </w:rPr>
    </w:lvl>
    <w:lvl w:ilvl="2">
      <w:start w:val="1"/>
      <w:numFmt w:val="decimal"/>
      <w:pStyle w:val="Rubrik3"/>
      <w:lvlText w:val="%1.%2.%3"/>
      <w:lvlJc w:val="left"/>
      <w:pPr>
        <w:ind w:left="851" w:hanging="567"/>
      </w:pPr>
      <w:rPr>
        <w:rFonts w:hint="default"/>
      </w:rPr>
    </w:lvl>
    <w:lvl w:ilvl="3">
      <w:start w:val="1"/>
      <w:numFmt w:val="decimal"/>
      <w:pStyle w:val="Rubrik4"/>
      <w:lvlText w:val="%1.%2.%3.%4"/>
      <w:lvlJc w:val="left"/>
      <w:pPr>
        <w:ind w:left="993" w:hanging="567"/>
      </w:pPr>
      <w:rPr>
        <w:rFonts w:hint="default"/>
      </w:rPr>
    </w:lvl>
    <w:lvl w:ilvl="4">
      <w:start w:val="1"/>
      <w:numFmt w:val="decimal"/>
      <w:lvlText w:val="%1.%2.%3.%4.%5"/>
      <w:lvlJc w:val="left"/>
      <w:pPr>
        <w:ind w:left="1135" w:hanging="567"/>
      </w:pPr>
      <w:rPr>
        <w:rFonts w:hint="default"/>
      </w:rPr>
    </w:lvl>
    <w:lvl w:ilvl="5">
      <w:start w:val="1"/>
      <w:numFmt w:val="decimal"/>
      <w:lvlText w:val="%1.%2.%3.%4.%5.%6"/>
      <w:lvlJc w:val="left"/>
      <w:pPr>
        <w:ind w:left="1277" w:hanging="567"/>
      </w:pPr>
      <w:rPr>
        <w:rFonts w:hint="default"/>
      </w:rPr>
    </w:lvl>
    <w:lvl w:ilvl="6">
      <w:start w:val="1"/>
      <w:numFmt w:val="decimal"/>
      <w:lvlText w:val="%1.%2.%3.%4.%5.%6.%7"/>
      <w:lvlJc w:val="left"/>
      <w:pPr>
        <w:ind w:left="1419" w:hanging="567"/>
      </w:pPr>
      <w:rPr>
        <w:rFonts w:hint="default"/>
      </w:rPr>
    </w:lvl>
    <w:lvl w:ilvl="7">
      <w:start w:val="1"/>
      <w:numFmt w:val="decimal"/>
      <w:lvlText w:val="%1.%2.%3.%4.%5.%6.%7.%8"/>
      <w:lvlJc w:val="left"/>
      <w:pPr>
        <w:ind w:left="1561" w:hanging="567"/>
      </w:pPr>
      <w:rPr>
        <w:rFonts w:hint="default"/>
      </w:rPr>
    </w:lvl>
    <w:lvl w:ilvl="8">
      <w:start w:val="1"/>
      <w:numFmt w:val="decimal"/>
      <w:lvlText w:val="%1.%2.%3.%4.%5.%6.%7.%8.%9"/>
      <w:lvlJc w:val="left"/>
      <w:pPr>
        <w:ind w:left="1703" w:hanging="567"/>
      </w:pPr>
      <w:rPr>
        <w:rFonts w:hint="default"/>
      </w:rPr>
    </w:lvl>
  </w:abstractNum>
  <w:abstractNum w:abstractNumId="13" w15:restartNumberingAfterBreak="0">
    <w:nsid w:val="36674056"/>
    <w:multiLevelType w:val="multilevel"/>
    <w:tmpl w:val="C70E217A"/>
    <w:numStyleLink w:val="SidaNumrering"/>
  </w:abstractNum>
  <w:abstractNum w:abstractNumId="14" w15:restartNumberingAfterBreak="0">
    <w:nsid w:val="3B5B59E2"/>
    <w:multiLevelType w:val="multilevel"/>
    <w:tmpl w:val="C70E217A"/>
    <w:name w:val="Sida22"/>
    <w:numStyleLink w:val="SidaNumrering"/>
  </w:abstractNum>
  <w:abstractNum w:abstractNumId="15" w15:restartNumberingAfterBreak="0">
    <w:nsid w:val="3E336DC6"/>
    <w:multiLevelType w:val="hybridMultilevel"/>
    <w:tmpl w:val="A3325F5C"/>
    <w:lvl w:ilvl="0" w:tplc="E89C709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3B424C2"/>
    <w:multiLevelType w:val="multilevel"/>
    <w:tmpl w:val="C70E217A"/>
    <w:numStyleLink w:val="SidaNumrering"/>
  </w:abstractNum>
  <w:abstractNum w:abstractNumId="17" w15:restartNumberingAfterBreak="0">
    <w:nsid w:val="556265A5"/>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FE2FC3"/>
    <w:multiLevelType w:val="multilevel"/>
    <w:tmpl w:val="041D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82A0916"/>
    <w:multiLevelType w:val="multilevel"/>
    <w:tmpl w:val="C70E217A"/>
    <w:numStyleLink w:val="SidaNumrering"/>
  </w:abstractNum>
  <w:abstractNum w:abstractNumId="20" w15:restartNumberingAfterBreak="0">
    <w:nsid w:val="58A45D1C"/>
    <w:multiLevelType w:val="multilevel"/>
    <w:tmpl w:val="C70E217A"/>
    <w:numStyleLink w:val="SidaNumrering"/>
  </w:abstractNum>
  <w:abstractNum w:abstractNumId="21" w15:restartNumberingAfterBreak="0">
    <w:nsid w:val="5EC500B1"/>
    <w:multiLevelType w:val="hybridMultilevel"/>
    <w:tmpl w:val="0B6C8464"/>
    <w:lvl w:ilvl="0" w:tplc="54E07FF6">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15D7BC5"/>
    <w:multiLevelType w:val="hybridMultilevel"/>
    <w:tmpl w:val="47B8B5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64814AB"/>
    <w:multiLevelType w:val="multilevel"/>
    <w:tmpl w:val="F53822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DD4898"/>
    <w:multiLevelType w:val="hybridMultilevel"/>
    <w:tmpl w:val="5992D304"/>
    <w:lvl w:ilvl="0" w:tplc="F59C1BFA">
      <w:start w:val="1"/>
      <w:numFmt w:val="bullet"/>
      <w:pStyle w:val="Punktlista"/>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16cid:durableId="1799950418">
    <w:abstractNumId w:val="15"/>
  </w:num>
  <w:num w:numId="2" w16cid:durableId="1260597593">
    <w:abstractNumId w:val="21"/>
  </w:num>
  <w:num w:numId="3" w16cid:durableId="1405564016">
    <w:abstractNumId w:val="23"/>
  </w:num>
  <w:num w:numId="4" w16cid:durableId="1777939404">
    <w:abstractNumId w:val="23"/>
  </w:num>
  <w:num w:numId="5" w16cid:durableId="1004018351">
    <w:abstractNumId w:val="23"/>
  </w:num>
  <w:num w:numId="6" w16cid:durableId="1965648658">
    <w:abstractNumId w:val="24"/>
  </w:num>
  <w:num w:numId="7" w16cid:durableId="420879960">
    <w:abstractNumId w:val="17"/>
  </w:num>
  <w:num w:numId="8" w16cid:durableId="65228665">
    <w:abstractNumId w:val="11"/>
  </w:num>
  <w:num w:numId="9" w16cid:durableId="450629924">
    <w:abstractNumId w:val="18"/>
  </w:num>
  <w:num w:numId="10" w16cid:durableId="2101169812">
    <w:abstractNumId w:val="9"/>
  </w:num>
  <w:num w:numId="11" w16cid:durableId="1361276621">
    <w:abstractNumId w:val="7"/>
  </w:num>
  <w:num w:numId="12" w16cid:durableId="1973056356">
    <w:abstractNumId w:val="6"/>
  </w:num>
  <w:num w:numId="13" w16cid:durableId="978608302">
    <w:abstractNumId w:val="5"/>
  </w:num>
  <w:num w:numId="14" w16cid:durableId="1793402290">
    <w:abstractNumId w:val="4"/>
  </w:num>
  <w:num w:numId="15" w16cid:durableId="1099520293">
    <w:abstractNumId w:val="8"/>
  </w:num>
  <w:num w:numId="16" w16cid:durableId="278604757">
    <w:abstractNumId w:val="3"/>
  </w:num>
  <w:num w:numId="17" w16cid:durableId="1635602864">
    <w:abstractNumId w:val="2"/>
  </w:num>
  <w:num w:numId="18" w16cid:durableId="1473406276">
    <w:abstractNumId w:val="1"/>
  </w:num>
  <w:num w:numId="19" w16cid:durableId="878973131">
    <w:abstractNumId w:val="0"/>
  </w:num>
  <w:num w:numId="20" w16cid:durableId="1239558072">
    <w:abstractNumId w:val="24"/>
  </w:num>
  <w:num w:numId="21" w16cid:durableId="707342273">
    <w:abstractNumId w:val="14"/>
  </w:num>
  <w:num w:numId="22" w16cid:durableId="1516771291">
    <w:abstractNumId w:val="12"/>
  </w:num>
  <w:num w:numId="23" w16cid:durableId="1274249167">
    <w:abstractNumId w:val="10"/>
  </w:num>
  <w:num w:numId="24" w16cid:durableId="1866555946">
    <w:abstractNumId w:val="16"/>
  </w:num>
  <w:num w:numId="25" w16cid:durableId="34015114">
    <w:abstractNumId w:val="19"/>
  </w:num>
  <w:num w:numId="26" w16cid:durableId="2075927061">
    <w:abstractNumId w:val="13"/>
    <w:lvlOverride w:ilvl="2">
      <w:lvl w:ilvl="2">
        <w:start w:val="1"/>
        <w:numFmt w:val="decimal"/>
        <w:lvlText w:val="%1.%2.%3"/>
        <w:lvlJc w:val="left"/>
        <w:pPr>
          <w:ind w:left="851" w:hanging="567"/>
        </w:pPr>
        <w:rPr>
          <w:rFonts w:hint="default"/>
        </w:rPr>
      </w:lvl>
    </w:lvlOverride>
    <w:lvlOverride w:ilvl="3">
      <w:lvl w:ilvl="3">
        <w:start w:val="1"/>
        <w:numFmt w:val="decimal"/>
        <w:lvlText w:val="%1.%2.%3.%4"/>
        <w:lvlJc w:val="left"/>
        <w:pPr>
          <w:ind w:left="993" w:hanging="567"/>
        </w:pPr>
        <w:rPr>
          <w:rFonts w:hint="default"/>
        </w:rPr>
      </w:lvl>
    </w:lvlOverride>
    <w:lvlOverride w:ilvl="4">
      <w:lvl w:ilvl="4">
        <w:start w:val="1"/>
        <w:numFmt w:val="decimal"/>
        <w:lvlText w:val="%1.%2.%3.%4.%5"/>
        <w:lvlJc w:val="left"/>
        <w:pPr>
          <w:ind w:left="1135" w:hanging="567"/>
        </w:pPr>
        <w:rPr>
          <w:rFonts w:hint="default"/>
        </w:rPr>
      </w:lvl>
    </w:lvlOverride>
  </w:num>
  <w:num w:numId="27" w16cid:durableId="1531408233">
    <w:abstractNumId w:val="20"/>
    <w:lvlOverride w:ilvl="1">
      <w:lvl w:ilvl="1">
        <w:start w:val="1"/>
        <w:numFmt w:val="decimal"/>
        <w:pStyle w:val="Rubrik2"/>
        <w:lvlText w:val="%1.%2"/>
        <w:lvlJc w:val="left"/>
        <w:pPr>
          <w:ind w:left="709" w:hanging="567"/>
        </w:pPr>
      </w:lvl>
    </w:lvlOverride>
    <w:lvlOverride w:ilvl="2">
      <w:lvl w:ilvl="2">
        <w:start w:val="1"/>
        <w:numFmt w:val="decimal"/>
        <w:pStyle w:val="Rubrik3"/>
        <w:lvlText w:val="%1.%2.%3"/>
        <w:lvlJc w:val="left"/>
        <w:pPr>
          <w:ind w:left="851" w:hanging="567"/>
        </w:pPr>
        <w:rPr>
          <w:rFonts w:hint="default"/>
        </w:rPr>
      </w:lvl>
    </w:lvlOverride>
    <w:lvlOverride w:ilvl="3">
      <w:lvl w:ilvl="3">
        <w:start w:val="1"/>
        <w:numFmt w:val="decimal"/>
        <w:pStyle w:val="Rubrik4"/>
        <w:lvlText w:val="%1.%2.%3.%4"/>
        <w:lvlJc w:val="left"/>
        <w:pPr>
          <w:ind w:left="993" w:hanging="567"/>
        </w:pPr>
        <w:rPr>
          <w:rFonts w:hint="default"/>
        </w:rPr>
      </w:lvl>
    </w:lvlOverride>
    <w:lvlOverride w:ilvl="4">
      <w:lvl w:ilvl="4">
        <w:start w:val="1"/>
        <w:numFmt w:val="decimal"/>
        <w:lvlText w:val="%1.%2.%3.%4.%5"/>
        <w:lvlJc w:val="left"/>
        <w:pPr>
          <w:ind w:left="1135" w:hanging="567"/>
        </w:pPr>
        <w:rPr>
          <w:rFonts w:hint="default"/>
        </w:rPr>
      </w:lvl>
    </w:lvlOverride>
  </w:num>
  <w:num w:numId="28" w16cid:durableId="1350747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7E"/>
    <w:rsid w:val="00097556"/>
    <w:rsid w:val="00097F53"/>
    <w:rsid w:val="000B3E27"/>
    <w:rsid w:val="000E5A15"/>
    <w:rsid w:val="001261C0"/>
    <w:rsid w:val="001460A3"/>
    <w:rsid w:val="001559D8"/>
    <w:rsid w:val="001712E4"/>
    <w:rsid w:val="00171FF8"/>
    <w:rsid w:val="001909F8"/>
    <w:rsid w:val="001B0CED"/>
    <w:rsid w:val="001C1725"/>
    <w:rsid w:val="001C22C3"/>
    <w:rsid w:val="001D39ED"/>
    <w:rsid w:val="001D3FAA"/>
    <w:rsid w:val="001E6AB2"/>
    <w:rsid w:val="00203974"/>
    <w:rsid w:val="00241B4F"/>
    <w:rsid w:val="00244AAA"/>
    <w:rsid w:val="00245284"/>
    <w:rsid w:val="002509BD"/>
    <w:rsid w:val="002569B0"/>
    <w:rsid w:val="002662CB"/>
    <w:rsid w:val="00271C12"/>
    <w:rsid w:val="002B1DA8"/>
    <w:rsid w:val="002D6E80"/>
    <w:rsid w:val="002E2A69"/>
    <w:rsid w:val="002E7B14"/>
    <w:rsid w:val="002F2F61"/>
    <w:rsid w:val="002F349F"/>
    <w:rsid w:val="00331D24"/>
    <w:rsid w:val="00342462"/>
    <w:rsid w:val="00347EFE"/>
    <w:rsid w:val="003533FB"/>
    <w:rsid w:val="00353C64"/>
    <w:rsid w:val="00385A5B"/>
    <w:rsid w:val="00391A1F"/>
    <w:rsid w:val="00397F7B"/>
    <w:rsid w:val="003B42A6"/>
    <w:rsid w:val="003B64E3"/>
    <w:rsid w:val="003D4547"/>
    <w:rsid w:val="00412204"/>
    <w:rsid w:val="00454221"/>
    <w:rsid w:val="004560B2"/>
    <w:rsid w:val="0046266C"/>
    <w:rsid w:val="00484AE2"/>
    <w:rsid w:val="00492129"/>
    <w:rsid w:val="00494895"/>
    <w:rsid w:val="00513550"/>
    <w:rsid w:val="00520910"/>
    <w:rsid w:val="00527AE7"/>
    <w:rsid w:val="00545EBD"/>
    <w:rsid w:val="0056773D"/>
    <w:rsid w:val="0057775E"/>
    <w:rsid w:val="005831C3"/>
    <w:rsid w:val="005A34B4"/>
    <w:rsid w:val="005B2ECC"/>
    <w:rsid w:val="005F5C1E"/>
    <w:rsid w:val="006600A1"/>
    <w:rsid w:val="00665B78"/>
    <w:rsid w:val="00681949"/>
    <w:rsid w:val="006959B5"/>
    <w:rsid w:val="006959C4"/>
    <w:rsid w:val="006B66FD"/>
    <w:rsid w:val="006D694D"/>
    <w:rsid w:val="006F35A9"/>
    <w:rsid w:val="006F6E20"/>
    <w:rsid w:val="007125EF"/>
    <w:rsid w:val="00727E8A"/>
    <w:rsid w:val="00751AD9"/>
    <w:rsid w:val="00784D21"/>
    <w:rsid w:val="0078640C"/>
    <w:rsid w:val="00794B0D"/>
    <w:rsid w:val="007D5756"/>
    <w:rsid w:val="007E4BC4"/>
    <w:rsid w:val="0081125A"/>
    <w:rsid w:val="00851A97"/>
    <w:rsid w:val="00862B1C"/>
    <w:rsid w:val="0088342D"/>
    <w:rsid w:val="0089576E"/>
    <w:rsid w:val="00895B5E"/>
    <w:rsid w:val="008D5781"/>
    <w:rsid w:val="0092568F"/>
    <w:rsid w:val="00972846"/>
    <w:rsid w:val="009A1C60"/>
    <w:rsid w:val="009B53F3"/>
    <w:rsid w:val="009C2F95"/>
    <w:rsid w:val="009C733D"/>
    <w:rsid w:val="009E398F"/>
    <w:rsid w:val="00A07916"/>
    <w:rsid w:val="00A15DC7"/>
    <w:rsid w:val="00A26794"/>
    <w:rsid w:val="00A3632C"/>
    <w:rsid w:val="00A420D4"/>
    <w:rsid w:val="00A436DB"/>
    <w:rsid w:val="00A62985"/>
    <w:rsid w:val="00A66EB3"/>
    <w:rsid w:val="00A848F9"/>
    <w:rsid w:val="00A926CA"/>
    <w:rsid w:val="00AB09C9"/>
    <w:rsid w:val="00AB7CEB"/>
    <w:rsid w:val="00AE257A"/>
    <w:rsid w:val="00B33579"/>
    <w:rsid w:val="00B56025"/>
    <w:rsid w:val="00B608DC"/>
    <w:rsid w:val="00B934CF"/>
    <w:rsid w:val="00B963CF"/>
    <w:rsid w:val="00BA405F"/>
    <w:rsid w:val="00BE36F3"/>
    <w:rsid w:val="00BF09B9"/>
    <w:rsid w:val="00C20EBA"/>
    <w:rsid w:val="00C37E7E"/>
    <w:rsid w:val="00C4348F"/>
    <w:rsid w:val="00C84DB3"/>
    <w:rsid w:val="00C9296F"/>
    <w:rsid w:val="00C92DC8"/>
    <w:rsid w:val="00CA2D06"/>
    <w:rsid w:val="00CA3B24"/>
    <w:rsid w:val="00CB4727"/>
    <w:rsid w:val="00CB6FCE"/>
    <w:rsid w:val="00CC0270"/>
    <w:rsid w:val="00D0429B"/>
    <w:rsid w:val="00D42D51"/>
    <w:rsid w:val="00D5189D"/>
    <w:rsid w:val="00D56721"/>
    <w:rsid w:val="00D63E0E"/>
    <w:rsid w:val="00D80421"/>
    <w:rsid w:val="00D87756"/>
    <w:rsid w:val="00D971A3"/>
    <w:rsid w:val="00DA357B"/>
    <w:rsid w:val="00DB3B3F"/>
    <w:rsid w:val="00DD46EB"/>
    <w:rsid w:val="00E110CB"/>
    <w:rsid w:val="00E1206E"/>
    <w:rsid w:val="00E13F45"/>
    <w:rsid w:val="00E4702A"/>
    <w:rsid w:val="00E9573C"/>
    <w:rsid w:val="00EA0509"/>
    <w:rsid w:val="00EB4065"/>
    <w:rsid w:val="00ED0020"/>
    <w:rsid w:val="00ED0D63"/>
    <w:rsid w:val="00EF0601"/>
    <w:rsid w:val="00F2624D"/>
    <w:rsid w:val="00F31F06"/>
    <w:rsid w:val="00F365F6"/>
    <w:rsid w:val="00F7007F"/>
    <w:rsid w:val="00F84B68"/>
    <w:rsid w:val="00FC35D9"/>
    <w:rsid w:val="00FD0082"/>
    <w:rsid w:val="00FF7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B2130"/>
  <w15:chartTrackingRefBased/>
  <w15:docId w15:val="{74F7131B-C745-495D-852E-51BCA67B4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unhideWhenUsed="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lsdException w:name="Emphasis"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lsdException w:name="Quote" w:uiPriority="29" w:unhideWhenUsed="1"/>
    <w:lsdException w:name="Intense Quote"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lsdException w:name="Intense Emphasis" w:uiPriority="21" w:unhideWhenUsed="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DC"/>
    <w:rPr>
      <w:rFonts w:ascii="Aptos" w:hAnsi="Aptos"/>
      <w:sz w:val="24"/>
    </w:rPr>
  </w:style>
  <w:style w:type="paragraph" w:styleId="Heading1">
    <w:name w:val="heading 1"/>
    <w:basedOn w:val="Normal"/>
    <w:next w:val="Normal"/>
    <w:link w:val="Heading1Char"/>
    <w:uiPriority w:val="9"/>
    <w:unhideWhenUsed/>
    <w:rsid w:val="00A26794"/>
    <w:pPr>
      <w:spacing w:line="264" w:lineRule="auto"/>
      <w:outlineLvl w:val="0"/>
    </w:pPr>
    <w:rPr>
      <w:rFonts w:ascii="Libre Baskerville" w:hAnsi="Libre Baskerville"/>
      <w:sz w:val="80"/>
      <w:szCs w:val="80"/>
    </w:rPr>
  </w:style>
  <w:style w:type="paragraph" w:styleId="Heading2">
    <w:name w:val="heading 2"/>
    <w:basedOn w:val="Normal"/>
    <w:next w:val="Normal"/>
    <w:link w:val="Heading2Char"/>
    <w:uiPriority w:val="9"/>
    <w:unhideWhenUsed/>
    <w:rsid w:val="00A26794"/>
    <w:pPr>
      <w:spacing w:line="264" w:lineRule="auto"/>
      <w:outlineLvl w:val="1"/>
    </w:pPr>
    <w:rPr>
      <w:rFonts w:ascii="Libre Baskerville" w:hAnsi="Libre Baskerville"/>
      <w:sz w:val="48"/>
      <w:szCs w:val="48"/>
    </w:rPr>
  </w:style>
  <w:style w:type="paragraph" w:styleId="Heading3">
    <w:name w:val="heading 3"/>
    <w:basedOn w:val="Normal"/>
    <w:next w:val="Normal"/>
    <w:link w:val="Heading3Char"/>
    <w:uiPriority w:val="9"/>
    <w:unhideWhenUsed/>
    <w:rsid w:val="00A26794"/>
    <w:pPr>
      <w:spacing w:line="264" w:lineRule="auto"/>
      <w:outlineLvl w:val="2"/>
    </w:pPr>
    <w:rPr>
      <w:b/>
      <w:bCs/>
      <w:sz w:val="28"/>
      <w:szCs w:val="28"/>
    </w:rPr>
  </w:style>
  <w:style w:type="paragraph" w:styleId="Heading4">
    <w:name w:val="heading 4"/>
    <w:basedOn w:val="Normal"/>
    <w:next w:val="Normal"/>
    <w:link w:val="Heading4Char"/>
    <w:uiPriority w:val="9"/>
    <w:unhideWhenUsed/>
    <w:rsid w:val="00F7007F"/>
    <w:pPr>
      <w:keepNext/>
      <w:keepLines/>
      <w:spacing w:before="40" w:after="0"/>
      <w:outlineLvl w:val="3"/>
    </w:pPr>
    <w:rPr>
      <w:rFonts w:asciiTheme="majorHAnsi" w:eastAsiaTheme="majorEastAsia" w:hAnsiTheme="majorHAnsi" w:cstheme="majorBidi"/>
      <w:color w:val="262626" w:themeColor="accent1" w:themeShade="BF"/>
      <w:szCs w:val="24"/>
    </w:rPr>
  </w:style>
  <w:style w:type="paragraph" w:styleId="Heading5">
    <w:name w:val="heading 5"/>
    <w:basedOn w:val="Normal"/>
    <w:next w:val="Normal"/>
    <w:link w:val="Heading5Char"/>
    <w:uiPriority w:val="9"/>
    <w:unhideWhenUsed/>
    <w:rsid w:val="00F7007F"/>
    <w:pPr>
      <w:keepNext/>
      <w:keepLines/>
      <w:spacing w:before="40" w:after="0"/>
      <w:outlineLvl w:val="4"/>
    </w:pPr>
    <w:rPr>
      <w:rFonts w:asciiTheme="majorHAnsi" w:eastAsiaTheme="majorEastAsia" w:hAnsiTheme="majorHAnsi" w:cstheme="majorBidi"/>
      <w:caps/>
      <w:color w:val="262626" w:themeColor="accent1" w:themeShade="BF"/>
    </w:rPr>
  </w:style>
  <w:style w:type="paragraph" w:styleId="Heading6">
    <w:name w:val="heading 6"/>
    <w:basedOn w:val="Normal"/>
    <w:next w:val="Normal"/>
    <w:link w:val="Heading6Char"/>
    <w:uiPriority w:val="9"/>
    <w:unhideWhenUsed/>
    <w:rsid w:val="00F7007F"/>
    <w:pPr>
      <w:keepNext/>
      <w:keepLines/>
      <w:spacing w:before="40" w:after="0"/>
      <w:outlineLvl w:val="5"/>
    </w:pPr>
    <w:rPr>
      <w:rFonts w:asciiTheme="majorHAnsi" w:eastAsiaTheme="majorEastAsia" w:hAnsiTheme="majorHAnsi" w:cstheme="majorBidi"/>
      <w:i/>
      <w:iCs/>
      <w:caps/>
      <w:color w:val="191919" w:themeColor="accent1" w:themeShade="80"/>
    </w:rPr>
  </w:style>
  <w:style w:type="paragraph" w:styleId="Heading7">
    <w:name w:val="heading 7"/>
    <w:basedOn w:val="Normal"/>
    <w:next w:val="Normal"/>
    <w:link w:val="Heading7Char"/>
    <w:uiPriority w:val="9"/>
    <w:unhideWhenUsed/>
    <w:rsid w:val="00F7007F"/>
    <w:pPr>
      <w:keepNext/>
      <w:keepLines/>
      <w:spacing w:before="40" w:after="0"/>
      <w:outlineLvl w:val="6"/>
    </w:pPr>
    <w:rPr>
      <w:rFonts w:asciiTheme="majorHAnsi" w:eastAsiaTheme="majorEastAsia" w:hAnsiTheme="majorHAnsi" w:cstheme="majorBidi"/>
      <w:b/>
      <w:bCs/>
      <w:color w:val="191919" w:themeColor="accent1" w:themeShade="80"/>
    </w:rPr>
  </w:style>
  <w:style w:type="paragraph" w:styleId="Heading8">
    <w:name w:val="heading 8"/>
    <w:basedOn w:val="Normal"/>
    <w:next w:val="Normal"/>
    <w:link w:val="Heading8Char"/>
    <w:uiPriority w:val="9"/>
    <w:unhideWhenUsed/>
    <w:rsid w:val="00F7007F"/>
    <w:pPr>
      <w:keepNext/>
      <w:keepLines/>
      <w:spacing w:before="40" w:after="0"/>
      <w:outlineLvl w:val="7"/>
    </w:pPr>
    <w:rPr>
      <w:rFonts w:asciiTheme="majorHAnsi" w:eastAsiaTheme="majorEastAsia" w:hAnsiTheme="majorHAnsi" w:cstheme="majorBidi"/>
      <w:b/>
      <w:bCs/>
      <w:i/>
      <w:iCs/>
      <w:color w:val="191919" w:themeColor="accent1" w:themeShade="80"/>
    </w:rPr>
  </w:style>
  <w:style w:type="paragraph" w:styleId="Heading9">
    <w:name w:val="heading 9"/>
    <w:basedOn w:val="Normal"/>
    <w:next w:val="Normal"/>
    <w:link w:val="Heading9Char"/>
    <w:uiPriority w:val="9"/>
    <w:unhideWhenUsed/>
    <w:rsid w:val="00F7007F"/>
    <w:pPr>
      <w:keepNext/>
      <w:keepLines/>
      <w:spacing w:before="40" w:after="0"/>
      <w:outlineLvl w:val="8"/>
    </w:pPr>
    <w:rPr>
      <w:rFonts w:asciiTheme="majorHAnsi" w:eastAsiaTheme="majorEastAsia" w:hAnsiTheme="majorHAnsi" w:cstheme="majorBidi"/>
      <w:i/>
      <w:iCs/>
      <w:color w:val="19191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BC4"/>
    <w:rPr>
      <w:rFonts w:ascii="Libre Baskerville" w:hAnsi="Libre Baskerville"/>
      <w:sz w:val="80"/>
      <w:szCs w:val="80"/>
    </w:rPr>
  </w:style>
  <w:style w:type="character" w:customStyle="1" w:styleId="Heading2Char">
    <w:name w:val="Heading 2 Char"/>
    <w:basedOn w:val="DefaultParagraphFont"/>
    <w:link w:val="Heading2"/>
    <w:uiPriority w:val="9"/>
    <w:rsid w:val="007E4BC4"/>
    <w:rPr>
      <w:rFonts w:ascii="Libre Baskerville" w:hAnsi="Libre Baskerville"/>
      <w:sz w:val="48"/>
      <w:szCs w:val="48"/>
    </w:rPr>
  </w:style>
  <w:style w:type="character" w:customStyle="1" w:styleId="Heading3Char">
    <w:name w:val="Heading 3 Char"/>
    <w:basedOn w:val="DefaultParagraphFont"/>
    <w:link w:val="Heading3"/>
    <w:uiPriority w:val="9"/>
    <w:rsid w:val="007E4BC4"/>
    <w:rPr>
      <w:rFonts w:ascii="Aptos" w:hAnsi="Aptos"/>
      <w:b/>
      <w:bCs/>
      <w:sz w:val="28"/>
      <w:szCs w:val="28"/>
    </w:rPr>
  </w:style>
  <w:style w:type="character" w:customStyle="1" w:styleId="Heading4Char">
    <w:name w:val="Heading 4 Char"/>
    <w:basedOn w:val="DefaultParagraphFont"/>
    <w:link w:val="Heading4"/>
    <w:uiPriority w:val="9"/>
    <w:semiHidden/>
    <w:rsid w:val="00F7007F"/>
    <w:rPr>
      <w:rFonts w:asciiTheme="majorHAnsi" w:eastAsiaTheme="majorEastAsia" w:hAnsiTheme="majorHAnsi" w:cstheme="majorBidi"/>
      <w:color w:val="262626" w:themeColor="accent1" w:themeShade="BF"/>
      <w:sz w:val="24"/>
      <w:szCs w:val="24"/>
    </w:rPr>
  </w:style>
  <w:style w:type="character" w:customStyle="1" w:styleId="Heading5Char">
    <w:name w:val="Heading 5 Char"/>
    <w:basedOn w:val="DefaultParagraphFont"/>
    <w:link w:val="Heading5"/>
    <w:uiPriority w:val="9"/>
    <w:semiHidden/>
    <w:rsid w:val="00F7007F"/>
    <w:rPr>
      <w:rFonts w:asciiTheme="majorHAnsi" w:eastAsiaTheme="majorEastAsia" w:hAnsiTheme="majorHAnsi" w:cstheme="majorBidi"/>
      <w:caps/>
      <w:color w:val="262626" w:themeColor="accent1" w:themeShade="BF"/>
    </w:rPr>
  </w:style>
  <w:style w:type="character" w:customStyle="1" w:styleId="Heading6Char">
    <w:name w:val="Heading 6 Char"/>
    <w:basedOn w:val="DefaultParagraphFont"/>
    <w:link w:val="Heading6"/>
    <w:uiPriority w:val="9"/>
    <w:semiHidden/>
    <w:rsid w:val="00F7007F"/>
    <w:rPr>
      <w:rFonts w:asciiTheme="majorHAnsi" w:eastAsiaTheme="majorEastAsia" w:hAnsiTheme="majorHAnsi" w:cstheme="majorBidi"/>
      <w:i/>
      <w:iCs/>
      <w:caps/>
      <w:color w:val="191919" w:themeColor="accent1" w:themeShade="80"/>
    </w:rPr>
  </w:style>
  <w:style w:type="character" w:customStyle="1" w:styleId="Heading7Char">
    <w:name w:val="Heading 7 Char"/>
    <w:basedOn w:val="DefaultParagraphFont"/>
    <w:link w:val="Heading7"/>
    <w:uiPriority w:val="9"/>
    <w:semiHidden/>
    <w:rsid w:val="00F7007F"/>
    <w:rPr>
      <w:rFonts w:asciiTheme="majorHAnsi" w:eastAsiaTheme="majorEastAsia" w:hAnsiTheme="majorHAnsi" w:cstheme="majorBidi"/>
      <w:b/>
      <w:bCs/>
      <w:color w:val="191919" w:themeColor="accent1" w:themeShade="80"/>
    </w:rPr>
  </w:style>
  <w:style w:type="character" w:customStyle="1" w:styleId="Heading8Char">
    <w:name w:val="Heading 8 Char"/>
    <w:basedOn w:val="DefaultParagraphFont"/>
    <w:link w:val="Heading8"/>
    <w:uiPriority w:val="9"/>
    <w:semiHidden/>
    <w:rsid w:val="00F7007F"/>
    <w:rPr>
      <w:rFonts w:asciiTheme="majorHAnsi" w:eastAsiaTheme="majorEastAsia" w:hAnsiTheme="majorHAnsi" w:cstheme="majorBidi"/>
      <w:b/>
      <w:bCs/>
      <w:i/>
      <w:iCs/>
      <w:color w:val="191919" w:themeColor="accent1" w:themeShade="80"/>
    </w:rPr>
  </w:style>
  <w:style w:type="character" w:customStyle="1" w:styleId="Heading9Char">
    <w:name w:val="Heading 9 Char"/>
    <w:basedOn w:val="DefaultParagraphFont"/>
    <w:link w:val="Heading9"/>
    <w:uiPriority w:val="9"/>
    <w:semiHidden/>
    <w:rsid w:val="00F7007F"/>
    <w:rPr>
      <w:rFonts w:asciiTheme="majorHAnsi" w:eastAsiaTheme="majorEastAsia" w:hAnsiTheme="majorHAnsi" w:cstheme="majorBidi"/>
      <w:i/>
      <w:iCs/>
      <w:color w:val="191919" w:themeColor="accent1" w:themeShade="80"/>
    </w:rPr>
  </w:style>
  <w:style w:type="paragraph" w:styleId="Caption">
    <w:name w:val="caption"/>
    <w:basedOn w:val="Normal"/>
    <w:next w:val="Normal"/>
    <w:uiPriority w:val="35"/>
    <w:unhideWhenUsed/>
    <w:rsid w:val="00F7007F"/>
    <w:pPr>
      <w:spacing w:line="240" w:lineRule="auto"/>
    </w:pPr>
    <w:rPr>
      <w:b/>
      <w:bCs/>
      <w:smallCaps/>
      <w:color w:val="333333" w:themeColor="text2"/>
    </w:rPr>
  </w:style>
  <w:style w:type="paragraph" w:styleId="Title">
    <w:name w:val="Title"/>
    <w:basedOn w:val="Normal"/>
    <w:next w:val="Normal"/>
    <w:link w:val="TitleChar"/>
    <w:uiPriority w:val="10"/>
    <w:unhideWhenUsed/>
    <w:rsid w:val="00C20EBA"/>
    <w:pPr>
      <w:spacing w:after="0" w:line="204" w:lineRule="auto"/>
      <w:contextualSpacing/>
    </w:pPr>
    <w:rPr>
      <w:rFonts w:asciiTheme="majorHAnsi" w:eastAsiaTheme="majorEastAsia" w:hAnsiTheme="majorHAnsi" w:cstheme="majorBidi"/>
      <w:color w:val="00738A"/>
      <w:spacing w:val="-15"/>
      <w:sz w:val="72"/>
      <w:szCs w:val="72"/>
    </w:rPr>
  </w:style>
  <w:style w:type="character" w:customStyle="1" w:styleId="TitleChar">
    <w:name w:val="Title Char"/>
    <w:basedOn w:val="DefaultParagraphFont"/>
    <w:link w:val="Title"/>
    <w:uiPriority w:val="10"/>
    <w:rsid w:val="007E4BC4"/>
    <w:rPr>
      <w:rFonts w:asciiTheme="majorHAnsi" w:eastAsiaTheme="majorEastAsia" w:hAnsiTheme="majorHAnsi" w:cstheme="majorBidi"/>
      <w:color w:val="00738A"/>
      <w:spacing w:val="-15"/>
      <w:sz w:val="72"/>
      <w:szCs w:val="72"/>
    </w:rPr>
  </w:style>
  <w:style w:type="paragraph" w:styleId="Subtitle">
    <w:name w:val="Subtitle"/>
    <w:basedOn w:val="Normal"/>
    <w:next w:val="Normal"/>
    <w:link w:val="SubtitleChar"/>
    <w:uiPriority w:val="11"/>
    <w:unhideWhenUsed/>
    <w:rsid w:val="00C20EBA"/>
    <w:pPr>
      <w:numPr>
        <w:ilvl w:val="1"/>
      </w:numPr>
      <w:spacing w:after="240" w:line="240" w:lineRule="auto"/>
    </w:pPr>
    <w:rPr>
      <w:rFonts w:asciiTheme="majorHAnsi" w:eastAsiaTheme="majorEastAsia" w:hAnsiTheme="majorHAnsi" w:cstheme="majorBidi"/>
      <w:color w:val="00738A"/>
      <w:sz w:val="28"/>
      <w:szCs w:val="28"/>
    </w:rPr>
  </w:style>
  <w:style w:type="character" w:customStyle="1" w:styleId="SubtitleChar">
    <w:name w:val="Subtitle Char"/>
    <w:basedOn w:val="DefaultParagraphFont"/>
    <w:link w:val="Subtitle"/>
    <w:uiPriority w:val="11"/>
    <w:rsid w:val="007E4BC4"/>
    <w:rPr>
      <w:rFonts w:asciiTheme="majorHAnsi" w:eastAsiaTheme="majorEastAsia" w:hAnsiTheme="majorHAnsi" w:cstheme="majorBidi"/>
      <w:color w:val="00738A"/>
      <w:sz w:val="28"/>
      <w:szCs w:val="28"/>
    </w:rPr>
  </w:style>
  <w:style w:type="character" w:styleId="Strong">
    <w:name w:val="Strong"/>
    <w:basedOn w:val="DefaultParagraphFont"/>
    <w:uiPriority w:val="22"/>
    <w:unhideWhenUsed/>
    <w:rsid w:val="00F7007F"/>
    <w:rPr>
      <w:b/>
      <w:bCs/>
    </w:rPr>
  </w:style>
  <w:style w:type="character" w:styleId="Emphasis">
    <w:name w:val="Emphasis"/>
    <w:basedOn w:val="DefaultParagraphFont"/>
    <w:uiPriority w:val="20"/>
    <w:unhideWhenUsed/>
    <w:rsid w:val="00F7007F"/>
    <w:rPr>
      <w:i/>
      <w:iCs/>
    </w:rPr>
  </w:style>
  <w:style w:type="paragraph" w:styleId="NoSpacing">
    <w:name w:val="No Spacing"/>
    <w:uiPriority w:val="9"/>
    <w:unhideWhenUsed/>
    <w:rsid w:val="00F7007F"/>
    <w:pPr>
      <w:spacing w:after="0" w:line="240" w:lineRule="auto"/>
    </w:pPr>
  </w:style>
  <w:style w:type="paragraph" w:styleId="Quote">
    <w:name w:val="Quote"/>
    <w:basedOn w:val="Normal"/>
    <w:next w:val="Normal"/>
    <w:link w:val="QuoteChar"/>
    <w:uiPriority w:val="29"/>
    <w:unhideWhenUsed/>
    <w:rsid w:val="00F7007F"/>
    <w:pPr>
      <w:spacing w:before="120" w:after="120"/>
      <w:ind w:left="720"/>
    </w:pPr>
    <w:rPr>
      <w:color w:val="333333" w:themeColor="text2"/>
      <w:szCs w:val="24"/>
    </w:rPr>
  </w:style>
  <w:style w:type="character" w:customStyle="1" w:styleId="QuoteChar">
    <w:name w:val="Quote Char"/>
    <w:basedOn w:val="DefaultParagraphFont"/>
    <w:link w:val="Quote"/>
    <w:uiPriority w:val="29"/>
    <w:rsid w:val="007E4BC4"/>
    <w:rPr>
      <w:rFonts w:ascii="Aptos" w:hAnsi="Aptos"/>
      <w:color w:val="333333" w:themeColor="text2"/>
      <w:sz w:val="24"/>
      <w:szCs w:val="24"/>
    </w:rPr>
  </w:style>
  <w:style w:type="paragraph" w:styleId="IntenseQuote">
    <w:name w:val="Intense Quote"/>
    <w:basedOn w:val="Normal"/>
    <w:next w:val="Normal"/>
    <w:link w:val="IntenseQuoteChar"/>
    <w:uiPriority w:val="30"/>
    <w:unhideWhenUsed/>
    <w:rsid w:val="00C20EBA"/>
    <w:pPr>
      <w:spacing w:before="100" w:beforeAutospacing="1" w:after="240" w:line="240" w:lineRule="auto"/>
      <w:ind w:left="720"/>
      <w:jc w:val="center"/>
    </w:pPr>
    <w:rPr>
      <w:rFonts w:asciiTheme="majorHAnsi" w:eastAsiaTheme="majorEastAsia" w:hAnsiTheme="majorHAnsi" w:cstheme="majorBidi"/>
      <w:color w:val="00738A"/>
      <w:spacing w:val="-6"/>
      <w:sz w:val="32"/>
      <w:szCs w:val="32"/>
    </w:rPr>
  </w:style>
  <w:style w:type="character" w:customStyle="1" w:styleId="IntenseQuoteChar">
    <w:name w:val="Intense Quote Char"/>
    <w:basedOn w:val="DefaultParagraphFont"/>
    <w:link w:val="IntenseQuote"/>
    <w:uiPriority w:val="30"/>
    <w:rsid w:val="007E4BC4"/>
    <w:rPr>
      <w:rFonts w:asciiTheme="majorHAnsi" w:eastAsiaTheme="majorEastAsia" w:hAnsiTheme="majorHAnsi" w:cstheme="majorBidi"/>
      <w:color w:val="00738A"/>
      <w:spacing w:val="-6"/>
      <w:sz w:val="32"/>
      <w:szCs w:val="32"/>
    </w:rPr>
  </w:style>
  <w:style w:type="character" w:styleId="SubtleEmphasis">
    <w:name w:val="Subtle Emphasis"/>
    <w:basedOn w:val="DefaultParagraphFont"/>
    <w:uiPriority w:val="19"/>
    <w:unhideWhenUsed/>
    <w:rsid w:val="00F7007F"/>
    <w:rPr>
      <w:i/>
      <w:iCs/>
      <w:color w:val="7A7A7A" w:themeColor="text1" w:themeTint="A6"/>
    </w:rPr>
  </w:style>
  <w:style w:type="character" w:styleId="IntenseEmphasis">
    <w:name w:val="Intense Emphasis"/>
    <w:basedOn w:val="DefaultParagraphFont"/>
    <w:uiPriority w:val="21"/>
    <w:unhideWhenUsed/>
    <w:rsid w:val="00F7007F"/>
    <w:rPr>
      <w:b/>
      <w:bCs/>
      <w:i/>
      <w:iCs/>
    </w:rPr>
  </w:style>
  <w:style w:type="character" w:styleId="SubtleReference">
    <w:name w:val="Subtle Reference"/>
    <w:basedOn w:val="DefaultParagraphFont"/>
    <w:uiPriority w:val="31"/>
    <w:unhideWhenUsed/>
    <w:rsid w:val="00F7007F"/>
    <w:rPr>
      <w:smallCaps/>
      <w:color w:val="7A7A7A" w:themeColor="text1" w:themeTint="A6"/>
      <w:u w:val="none" w:color="989898" w:themeColor="text1" w:themeTint="80"/>
      <w:bdr w:val="none" w:sz="0" w:space="0" w:color="auto"/>
    </w:rPr>
  </w:style>
  <w:style w:type="character" w:styleId="IntenseReference">
    <w:name w:val="Intense Reference"/>
    <w:basedOn w:val="DefaultParagraphFont"/>
    <w:uiPriority w:val="32"/>
    <w:unhideWhenUsed/>
    <w:rsid w:val="00C20EBA"/>
    <w:rPr>
      <w:b/>
      <w:bCs/>
      <w:caps w:val="0"/>
      <w:smallCaps w:val="0"/>
      <w:color w:val="00738A"/>
      <w:u w:val="none"/>
    </w:rPr>
  </w:style>
  <w:style w:type="character" w:styleId="BookTitle">
    <w:name w:val="Book Title"/>
    <w:basedOn w:val="DefaultParagraphFont"/>
    <w:uiPriority w:val="33"/>
    <w:unhideWhenUsed/>
    <w:rsid w:val="00F7007F"/>
    <w:rPr>
      <w:b/>
      <w:bCs/>
      <w:smallCaps/>
      <w:spacing w:val="10"/>
    </w:rPr>
  </w:style>
  <w:style w:type="paragraph" w:styleId="TOCHeading">
    <w:name w:val="TOC Heading"/>
    <w:basedOn w:val="Titel2"/>
    <w:next w:val="Normal"/>
    <w:uiPriority w:val="39"/>
    <w:unhideWhenUsed/>
    <w:rsid w:val="00665B78"/>
  </w:style>
  <w:style w:type="paragraph" w:styleId="ListParagraph">
    <w:name w:val="List Paragraph"/>
    <w:basedOn w:val="Punktlista"/>
    <w:uiPriority w:val="34"/>
    <w:unhideWhenUsed/>
    <w:rsid w:val="00F365F6"/>
    <w:rPr>
      <w:i/>
      <w:iCs/>
    </w:rPr>
  </w:style>
  <w:style w:type="character" w:styleId="Hyperlink">
    <w:name w:val="Hyperlink"/>
    <w:basedOn w:val="DefaultParagraphFont"/>
    <w:uiPriority w:val="99"/>
    <w:unhideWhenUsed/>
    <w:rsid w:val="00A26794"/>
    <w:rPr>
      <w:color w:val="333333" w:themeColor="hyperlink"/>
      <w:u w:val="single"/>
    </w:rPr>
  </w:style>
  <w:style w:type="character" w:styleId="UnresolvedMention">
    <w:name w:val="Unresolved Mention"/>
    <w:basedOn w:val="DefaultParagraphFont"/>
    <w:uiPriority w:val="99"/>
    <w:unhideWhenUsed/>
    <w:rsid w:val="00A26794"/>
    <w:rPr>
      <w:color w:val="605E5C"/>
      <w:shd w:val="clear" w:color="auto" w:fill="E1DFDD"/>
    </w:rPr>
  </w:style>
  <w:style w:type="paragraph" w:customStyle="1" w:styleId="Titel">
    <w:name w:val="Titel"/>
    <w:basedOn w:val="Heading1"/>
    <w:next w:val="Normal"/>
    <w:uiPriority w:val="9"/>
    <w:unhideWhenUsed/>
    <w:rsid w:val="00665B78"/>
  </w:style>
  <w:style w:type="paragraph" w:customStyle="1" w:styleId="Titel2">
    <w:name w:val="Titel 2"/>
    <w:basedOn w:val="Normal"/>
    <w:next w:val="Normal"/>
    <w:uiPriority w:val="8"/>
    <w:qFormat/>
    <w:rsid w:val="0092568F"/>
    <w:rPr>
      <w:rFonts w:ascii="Libre Baskerville" w:hAnsi="Libre Baskerville"/>
      <w:sz w:val="48"/>
    </w:rPr>
  </w:style>
  <w:style w:type="paragraph" w:customStyle="1" w:styleId="Titel1">
    <w:name w:val="Titel 1"/>
    <w:basedOn w:val="Normal"/>
    <w:next w:val="Normal"/>
    <w:uiPriority w:val="7"/>
    <w:qFormat/>
    <w:rsid w:val="0092568F"/>
    <w:rPr>
      <w:rFonts w:ascii="Libre Baskerville" w:hAnsi="Libre Baskerville"/>
      <w:sz w:val="80"/>
    </w:rPr>
  </w:style>
  <w:style w:type="paragraph" w:customStyle="1" w:styleId="Rubrik2">
    <w:name w:val="Rubrik 2"/>
    <w:basedOn w:val="Rubrik1"/>
    <w:next w:val="Normal"/>
    <w:uiPriority w:val="2"/>
    <w:qFormat/>
    <w:rsid w:val="00545EBD"/>
    <w:pPr>
      <w:numPr>
        <w:ilvl w:val="1"/>
      </w:numPr>
      <w:ind w:left="567"/>
      <w:outlineLvl w:val="2"/>
    </w:pPr>
    <w:rPr>
      <w:b w:val="0"/>
    </w:rPr>
  </w:style>
  <w:style w:type="paragraph" w:customStyle="1" w:styleId="Rubrik1">
    <w:name w:val="Rubrik 1"/>
    <w:basedOn w:val="Normal"/>
    <w:next w:val="Normal"/>
    <w:uiPriority w:val="1"/>
    <w:qFormat/>
    <w:rsid w:val="00545EBD"/>
    <w:pPr>
      <w:numPr>
        <w:numId w:val="27"/>
      </w:numPr>
      <w:ind w:left="425" w:hanging="425"/>
      <w:outlineLvl w:val="1"/>
    </w:pPr>
    <w:rPr>
      <w:b/>
      <w:sz w:val="28"/>
    </w:rPr>
  </w:style>
  <w:style w:type="paragraph" w:customStyle="1" w:styleId="Punktlista">
    <w:name w:val="Punktlista"/>
    <w:basedOn w:val="Normal"/>
    <w:uiPriority w:val="6"/>
    <w:qFormat/>
    <w:rsid w:val="00F84B68"/>
    <w:pPr>
      <w:numPr>
        <w:numId w:val="20"/>
      </w:numPr>
      <w:tabs>
        <w:tab w:val="left" w:pos="851"/>
      </w:tabs>
      <w:spacing w:after="40"/>
      <w:ind w:left="357" w:hanging="357"/>
    </w:pPr>
    <w:rPr>
      <w:szCs w:val="18"/>
    </w:rPr>
  </w:style>
  <w:style w:type="paragraph" w:customStyle="1" w:styleId="Ledtext">
    <w:name w:val="Ledtext"/>
    <w:basedOn w:val="Punktlista"/>
    <w:next w:val="Normal"/>
    <w:uiPriority w:val="5"/>
    <w:qFormat/>
    <w:rsid w:val="00ED0020"/>
    <w:pPr>
      <w:numPr>
        <w:ilvl w:val="2"/>
        <w:numId w:val="0"/>
      </w:numPr>
    </w:pPr>
    <w:rPr>
      <w:sz w:val="16"/>
      <w:szCs w:val="16"/>
    </w:rPr>
  </w:style>
  <w:style w:type="paragraph" w:customStyle="1" w:styleId="Rubrik4">
    <w:name w:val="Rubrik 4"/>
    <w:basedOn w:val="Rubrik3"/>
    <w:next w:val="Normal"/>
    <w:uiPriority w:val="4"/>
    <w:qFormat/>
    <w:rsid w:val="00F84B68"/>
    <w:pPr>
      <w:numPr>
        <w:ilvl w:val="3"/>
      </w:numPr>
      <w:ind w:left="850" w:hanging="850"/>
      <w:outlineLvl w:val="4"/>
    </w:pPr>
    <w:rPr>
      <w:rFonts w:ascii="Aptos" w:hAnsi="Aptos"/>
      <w:i/>
      <w:sz w:val="24"/>
    </w:rPr>
  </w:style>
  <w:style w:type="paragraph" w:styleId="TOC1">
    <w:name w:val="toc 1"/>
    <w:basedOn w:val="Normal"/>
    <w:next w:val="Normal"/>
    <w:autoRedefine/>
    <w:uiPriority w:val="39"/>
    <w:unhideWhenUsed/>
    <w:rsid w:val="0081125A"/>
    <w:pPr>
      <w:tabs>
        <w:tab w:val="right" w:leader="dot" w:pos="9062"/>
      </w:tabs>
      <w:spacing w:after="100"/>
      <w:ind w:left="283" w:hanging="283"/>
    </w:pPr>
    <w:rPr>
      <w:noProof/>
      <w:sz w:val="28"/>
      <w:szCs w:val="28"/>
    </w:rPr>
  </w:style>
  <w:style w:type="paragraph" w:styleId="TOC2">
    <w:name w:val="toc 2"/>
    <w:basedOn w:val="Normal"/>
    <w:next w:val="Normal"/>
    <w:autoRedefine/>
    <w:uiPriority w:val="39"/>
    <w:unhideWhenUsed/>
    <w:rsid w:val="00EB4065"/>
    <w:pPr>
      <w:tabs>
        <w:tab w:val="right" w:leader="dot" w:pos="9062"/>
      </w:tabs>
      <w:spacing w:after="100"/>
      <w:ind w:left="709" w:hanging="425"/>
      <w:outlineLvl w:val="2"/>
    </w:pPr>
    <w:rPr>
      <w:bCs/>
      <w:noProof/>
      <w:szCs w:val="28"/>
    </w:rPr>
  </w:style>
  <w:style w:type="paragraph" w:styleId="TOC3">
    <w:name w:val="toc 3"/>
    <w:basedOn w:val="Normal"/>
    <w:next w:val="Normal"/>
    <w:autoRedefine/>
    <w:uiPriority w:val="39"/>
    <w:unhideWhenUsed/>
    <w:rsid w:val="001D39ED"/>
    <w:pPr>
      <w:tabs>
        <w:tab w:val="right" w:leader="dot" w:pos="9062"/>
      </w:tabs>
      <w:spacing w:after="100"/>
      <w:ind w:left="1134" w:hanging="567"/>
    </w:pPr>
    <w:rPr>
      <w:noProof/>
      <w:sz w:val="22"/>
    </w:rPr>
  </w:style>
  <w:style w:type="paragraph" w:styleId="TOC4">
    <w:name w:val="toc 4"/>
    <w:basedOn w:val="Normal"/>
    <w:next w:val="Normal"/>
    <w:autoRedefine/>
    <w:uiPriority w:val="39"/>
    <w:unhideWhenUsed/>
    <w:rsid w:val="00EB4065"/>
    <w:pPr>
      <w:tabs>
        <w:tab w:val="right" w:leader="dot" w:pos="9062"/>
      </w:tabs>
      <w:spacing w:after="100"/>
      <w:ind w:left="1559" w:hanging="709"/>
    </w:pPr>
    <w:rPr>
      <w:sz w:val="22"/>
    </w:rPr>
  </w:style>
  <w:style w:type="paragraph" w:styleId="TOC5">
    <w:name w:val="toc 5"/>
    <w:basedOn w:val="Normal"/>
    <w:next w:val="Normal"/>
    <w:autoRedefine/>
    <w:uiPriority w:val="39"/>
    <w:unhideWhenUsed/>
    <w:rsid w:val="009E398F"/>
    <w:pPr>
      <w:tabs>
        <w:tab w:val="left" w:pos="1985"/>
        <w:tab w:val="right" w:leader="dot" w:pos="9061"/>
      </w:tabs>
      <w:spacing w:after="100"/>
      <w:ind w:left="1985" w:hanging="851"/>
    </w:pPr>
    <w:rPr>
      <w:sz w:val="20"/>
    </w:rPr>
  </w:style>
  <w:style w:type="paragraph" w:styleId="TOC6">
    <w:name w:val="toc 6"/>
    <w:basedOn w:val="Normal"/>
    <w:next w:val="Normal"/>
    <w:autoRedefine/>
    <w:uiPriority w:val="39"/>
    <w:unhideWhenUsed/>
    <w:rsid w:val="00ED0D63"/>
    <w:pPr>
      <w:tabs>
        <w:tab w:val="right" w:leader="dot" w:pos="9061"/>
      </w:tabs>
      <w:spacing w:after="100"/>
      <w:ind w:left="992"/>
    </w:pPr>
    <w:rPr>
      <w:noProof/>
    </w:rPr>
  </w:style>
  <w:style w:type="paragraph" w:styleId="TOC7">
    <w:name w:val="toc 7"/>
    <w:basedOn w:val="Normal"/>
    <w:next w:val="Normal"/>
    <w:autoRedefine/>
    <w:uiPriority w:val="39"/>
    <w:unhideWhenUsed/>
    <w:rsid w:val="00665B78"/>
    <w:pPr>
      <w:spacing w:after="100"/>
      <w:ind w:left="1080"/>
    </w:pPr>
  </w:style>
  <w:style w:type="paragraph" w:styleId="TOC8">
    <w:name w:val="toc 8"/>
    <w:basedOn w:val="Normal"/>
    <w:next w:val="Normal"/>
    <w:autoRedefine/>
    <w:uiPriority w:val="39"/>
    <w:unhideWhenUsed/>
    <w:rsid w:val="00665B78"/>
    <w:pPr>
      <w:spacing w:after="100"/>
      <w:ind w:left="1260"/>
    </w:pPr>
  </w:style>
  <w:style w:type="paragraph" w:styleId="TOC9">
    <w:name w:val="toc 9"/>
    <w:basedOn w:val="Normal"/>
    <w:next w:val="Normal"/>
    <w:autoRedefine/>
    <w:uiPriority w:val="39"/>
    <w:unhideWhenUsed/>
    <w:rsid w:val="00665B78"/>
    <w:pPr>
      <w:spacing w:after="100"/>
      <w:ind w:left="1440"/>
    </w:pPr>
  </w:style>
  <w:style w:type="numbering" w:styleId="111111">
    <w:name w:val="Outline List 2"/>
    <w:basedOn w:val="NoList"/>
    <w:uiPriority w:val="99"/>
    <w:unhideWhenUsed/>
    <w:rsid w:val="00972846"/>
    <w:pPr>
      <w:numPr>
        <w:numId w:val="7"/>
      </w:numPr>
    </w:pPr>
  </w:style>
  <w:style w:type="numbering" w:styleId="1ai">
    <w:name w:val="Outline List 1"/>
    <w:basedOn w:val="NoList"/>
    <w:uiPriority w:val="99"/>
    <w:unhideWhenUsed/>
    <w:rsid w:val="00972846"/>
    <w:pPr>
      <w:numPr>
        <w:numId w:val="8"/>
      </w:numPr>
    </w:pPr>
  </w:style>
  <w:style w:type="numbering" w:styleId="ArticleSection">
    <w:name w:val="Outline List 3"/>
    <w:basedOn w:val="NoList"/>
    <w:uiPriority w:val="99"/>
    <w:unhideWhenUsed/>
    <w:rsid w:val="00972846"/>
    <w:pPr>
      <w:numPr>
        <w:numId w:val="9"/>
      </w:numPr>
    </w:pPr>
  </w:style>
  <w:style w:type="paragraph" w:styleId="BalloonText">
    <w:name w:val="Balloon Text"/>
    <w:basedOn w:val="Normal"/>
    <w:link w:val="BalloonTextChar"/>
    <w:uiPriority w:val="99"/>
    <w:unhideWhenUsed/>
    <w:rsid w:val="0097284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72846"/>
    <w:rPr>
      <w:rFonts w:ascii="Segoe UI" w:hAnsi="Segoe UI" w:cs="Segoe UI"/>
      <w:sz w:val="18"/>
      <w:szCs w:val="18"/>
    </w:rPr>
  </w:style>
  <w:style w:type="paragraph" w:styleId="Bibliography">
    <w:name w:val="Bibliography"/>
    <w:basedOn w:val="Normal"/>
    <w:next w:val="Normal"/>
    <w:uiPriority w:val="37"/>
    <w:unhideWhenUsed/>
    <w:rsid w:val="00972846"/>
  </w:style>
  <w:style w:type="paragraph" w:styleId="BlockText">
    <w:name w:val="Block Text"/>
    <w:basedOn w:val="Normal"/>
    <w:uiPriority w:val="99"/>
    <w:unhideWhenUsed/>
    <w:rsid w:val="00972846"/>
    <w:pPr>
      <w:pBdr>
        <w:top w:val="single" w:sz="2" w:space="10" w:color="333333" w:themeColor="accent1"/>
        <w:left w:val="single" w:sz="2" w:space="10" w:color="333333" w:themeColor="accent1"/>
        <w:bottom w:val="single" w:sz="2" w:space="10" w:color="333333" w:themeColor="accent1"/>
        <w:right w:val="single" w:sz="2" w:space="10" w:color="333333" w:themeColor="accent1"/>
      </w:pBdr>
      <w:ind w:left="1152" w:right="1152"/>
    </w:pPr>
    <w:rPr>
      <w:rFonts w:asciiTheme="minorHAnsi" w:eastAsiaTheme="minorEastAsia" w:hAnsiTheme="minorHAnsi"/>
      <w:i/>
      <w:iCs/>
      <w:color w:val="333333" w:themeColor="accent1"/>
    </w:rPr>
  </w:style>
  <w:style w:type="paragraph" w:styleId="BodyText">
    <w:name w:val="Body Text"/>
    <w:basedOn w:val="Normal"/>
    <w:link w:val="BodyTextChar"/>
    <w:uiPriority w:val="99"/>
    <w:unhideWhenUsed/>
    <w:rsid w:val="00972846"/>
    <w:pPr>
      <w:spacing w:after="120"/>
    </w:pPr>
  </w:style>
  <w:style w:type="character" w:customStyle="1" w:styleId="BodyTextChar">
    <w:name w:val="Body Text Char"/>
    <w:basedOn w:val="DefaultParagraphFont"/>
    <w:link w:val="BodyText"/>
    <w:uiPriority w:val="99"/>
    <w:semiHidden/>
    <w:rsid w:val="00972846"/>
    <w:rPr>
      <w:rFonts w:ascii="Aptos" w:hAnsi="Aptos"/>
      <w:sz w:val="18"/>
    </w:rPr>
  </w:style>
  <w:style w:type="paragraph" w:styleId="BodyText2">
    <w:name w:val="Body Text 2"/>
    <w:basedOn w:val="Normal"/>
    <w:link w:val="BodyText2Char"/>
    <w:uiPriority w:val="99"/>
    <w:unhideWhenUsed/>
    <w:rsid w:val="00972846"/>
    <w:pPr>
      <w:spacing w:after="120" w:line="480" w:lineRule="auto"/>
    </w:pPr>
  </w:style>
  <w:style w:type="character" w:customStyle="1" w:styleId="BodyText2Char">
    <w:name w:val="Body Text 2 Char"/>
    <w:basedOn w:val="DefaultParagraphFont"/>
    <w:link w:val="BodyText2"/>
    <w:uiPriority w:val="99"/>
    <w:semiHidden/>
    <w:rsid w:val="00972846"/>
    <w:rPr>
      <w:rFonts w:ascii="Aptos" w:hAnsi="Aptos"/>
      <w:sz w:val="18"/>
    </w:rPr>
  </w:style>
  <w:style w:type="paragraph" w:styleId="BodyText3">
    <w:name w:val="Body Text 3"/>
    <w:basedOn w:val="Normal"/>
    <w:link w:val="BodyText3Char"/>
    <w:uiPriority w:val="99"/>
    <w:unhideWhenUsed/>
    <w:rsid w:val="00972846"/>
    <w:pPr>
      <w:spacing w:after="120"/>
    </w:pPr>
    <w:rPr>
      <w:sz w:val="16"/>
      <w:szCs w:val="16"/>
    </w:rPr>
  </w:style>
  <w:style w:type="character" w:customStyle="1" w:styleId="BodyText3Char">
    <w:name w:val="Body Text 3 Char"/>
    <w:basedOn w:val="DefaultParagraphFont"/>
    <w:link w:val="BodyText3"/>
    <w:uiPriority w:val="99"/>
    <w:semiHidden/>
    <w:rsid w:val="00972846"/>
    <w:rPr>
      <w:rFonts w:ascii="Aptos" w:hAnsi="Aptos"/>
      <w:sz w:val="16"/>
      <w:szCs w:val="16"/>
    </w:rPr>
  </w:style>
  <w:style w:type="paragraph" w:styleId="BodyTextFirstIndent">
    <w:name w:val="Body Text First Indent"/>
    <w:basedOn w:val="BodyText"/>
    <w:link w:val="BodyTextFirstIndentChar"/>
    <w:uiPriority w:val="99"/>
    <w:unhideWhenUsed/>
    <w:rsid w:val="00972846"/>
    <w:pPr>
      <w:spacing w:after="160"/>
      <w:ind w:firstLine="360"/>
    </w:pPr>
  </w:style>
  <w:style w:type="character" w:customStyle="1" w:styleId="BodyTextFirstIndentChar">
    <w:name w:val="Body Text First Indent Char"/>
    <w:basedOn w:val="BodyTextChar"/>
    <w:link w:val="BodyTextFirstIndent"/>
    <w:uiPriority w:val="99"/>
    <w:semiHidden/>
    <w:rsid w:val="00972846"/>
    <w:rPr>
      <w:rFonts w:ascii="Aptos" w:hAnsi="Aptos"/>
      <w:sz w:val="18"/>
    </w:rPr>
  </w:style>
  <w:style w:type="paragraph" w:styleId="BodyTextIndent">
    <w:name w:val="Body Text Indent"/>
    <w:basedOn w:val="Normal"/>
    <w:link w:val="BodyTextIndentChar"/>
    <w:uiPriority w:val="99"/>
    <w:unhideWhenUsed/>
    <w:rsid w:val="00972846"/>
    <w:pPr>
      <w:spacing w:after="120"/>
      <w:ind w:left="283"/>
    </w:pPr>
  </w:style>
  <w:style w:type="character" w:customStyle="1" w:styleId="BodyTextIndentChar">
    <w:name w:val="Body Text Indent Char"/>
    <w:basedOn w:val="DefaultParagraphFont"/>
    <w:link w:val="BodyTextIndent"/>
    <w:uiPriority w:val="99"/>
    <w:semiHidden/>
    <w:rsid w:val="00972846"/>
    <w:rPr>
      <w:rFonts w:ascii="Aptos" w:hAnsi="Aptos"/>
      <w:sz w:val="18"/>
    </w:rPr>
  </w:style>
  <w:style w:type="paragraph" w:styleId="BodyTextFirstIndent2">
    <w:name w:val="Body Text First Indent 2"/>
    <w:basedOn w:val="BodyTextIndent"/>
    <w:link w:val="BodyTextFirstIndent2Char"/>
    <w:uiPriority w:val="99"/>
    <w:unhideWhenUsed/>
    <w:rsid w:val="0097284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72846"/>
    <w:rPr>
      <w:rFonts w:ascii="Aptos" w:hAnsi="Aptos"/>
      <w:sz w:val="18"/>
    </w:rPr>
  </w:style>
  <w:style w:type="paragraph" w:styleId="BodyTextIndent2">
    <w:name w:val="Body Text Indent 2"/>
    <w:basedOn w:val="Normal"/>
    <w:link w:val="BodyTextIndent2Char"/>
    <w:uiPriority w:val="99"/>
    <w:unhideWhenUsed/>
    <w:rsid w:val="00972846"/>
    <w:pPr>
      <w:spacing w:after="120" w:line="480" w:lineRule="auto"/>
      <w:ind w:left="283"/>
    </w:pPr>
  </w:style>
  <w:style w:type="character" w:customStyle="1" w:styleId="BodyTextIndent2Char">
    <w:name w:val="Body Text Indent 2 Char"/>
    <w:basedOn w:val="DefaultParagraphFont"/>
    <w:link w:val="BodyTextIndent2"/>
    <w:uiPriority w:val="99"/>
    <w:semiHidden/>
    <w:rsid w:val="00972846"/>
    <w:rPr>
      <w:rFonts w:ascii="Aptos" w:hAnsi="Aptos"/>
      <w:sz w:val="18"/>
    </w:rPr>
  </w:style>
  <w:style w:type="paragraph" w:styleId="BodyTextIndent3">
    <w:name w:val="Body Text Indent 3"/>
    <w:basedOn w:val="Normal"/>
    <w:link w:val="BodyTextIndent3Char"/>
    <w:uiPriority w:val="99"/>
    <w:unhideWhenUsed/>
    <w:rsid w:val="009728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72846"/>
    <w:rPr>
      <w:rFonts w:ascii="Aptos" w:hAnsi="Aptos"/>
      <w:sz w:val="16"/>
      <w:szCs w:val="16"/>
    </w:rPr>
  </w:style>
  <w:style w:type="paragraph" w:styleId="Closing">
    <w:name w:val="Closing"/>
    <w:basedOn w:val="Normal"/>
    <w:link w:val="ClosingChar"/>
    <w:uiPriority w:val="99"/>
    <w:unhideWhenUsed/>
    <w:rsid w:val="00972846"/>
    <w:pPr>
      <w:spacing w:after="0" w:line="240" w:lineRule="auto"/>
      <w:ind w:left="4252"/>
    </w:pPr>
  </w:style>
  <w:style w:type="character" w:customStyle="1" w:styleId="ClosingChar">
    <w:name w:val="Closing Char"/>
    <w:basedOn w:val="DefaultParagraphFont"/>
    <w:link w:val="Closing"/>
    <w:uiPriority w:val="99"/>
    <w:semiHidden/>
    <w:rsid w:val="00972846"/>
    <w:rPr>
      <w:rFonts w:ascii="Aptos" w:hAnsi="Aptos"/>
      <w:sz w:val="18"/>
    </w:rPr>
  </w:style>
  <w:style w:type="table" w:styleId="ColorfulGrid">
    <w:name w:val="Colorful Grid"/>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ColorfulGrid-Accent1">
    <w:name w:val="Colorful Grid Accent 1"/>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D6D6D6" w:themeFill="accent1" w:themeFillTint="33"/>
    </w:tcPr>
    <w:tblStylePr w:type="firstRow">
      <w:rPr>
        <w:b/>
        <w:bCs/>
      </w:rPr>
      <w:tblPr/>
      <w:tcPr>
        <w:shd w:val="clear" w:color="auto" w:fill="ADADAD" w:themeFill="accent1" w:themeFillTint="66"/>
      </w:tcPr>
    </w:tblStylePr>
    <w:tblStylePr w:type="lastRow">
      <w:rPr>
        <w:b/>
        <w:bCs/>
        <w:color w:val="333333" w:themeColor="text1"/>
      </w:rPr>
      <w:tblPr/>
      <w:tcPr>
        <w:shd w:val="clear" w:color="auto" w:fill="ADADAD" w:themeFill="accent1" w:themeFillTint="66"/>
      </w:tcPr>
    </w:tblStylePr>
    <w:tblStylePr w:type="firstCol">
      <w:rPr>
        <w:color w:val="FFFFFF" w:themeColor="background1"/>
      </w:rPr>
      <w:tblPr/>
      <w:tcPr>
        <w:shd w:val="clear" w:color="auto" w:fill="262626" w:themeFill="accent1" w:themeFillShade="BF"/>
      </w:tcPr>
    </w:tblStylePr>
    <w:tblStylePr w:type="lastCol">
      <w:rPr>
        <w:color w:val="FFFFFF" w:themeColor="background1"/>
      </w:rPr>
      <w:tblPr/>
      <w:tcPr>
        <w:shd w:val="clear" w:color="auto" w:fill="262626" w:themeFill="accent1" w:themeFillShade="BF"/>
      </w:tcPr>
    </w:tblStylePr>
    <w:tblStylePr w:type="band1Vert">
      <w:tblPr/>
      <w:tcPr>
        <w:shd w:val="clear" w:color="auto" w:fill="999999" w:themeFill="accent1" w:themeFillTint="7F"/>
      </w:tcPr>
    </w:tblStylePr>
    <w:tblStylePr w:type="band1Horz">
      <w:tblPr/>
      <w:tcPr>
        <w:shd w:val="clear" w:color="auto" w:fill="999999" w:themeFill="accent1" w:themeFillTint="7F"/>
      </w:tcPr>
    </w:tblStylePr>
  </w:style>
  <w:style w:type="table" w:styleId="ColorfulGrid-Accent2">
    <w:name w:val="Colorful Grid Accent 2"/>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F7EFC6" w:themeFill="accent2" w:themeFillTint="33"/>
    </w:tcPr>
    <w:tblStylePr w:type="firstRow">
      <w:rPr>
        <w:b/>
        <w:bCs/>
      </w:rPr>
      <w:tblPr/>
      <w:tcPr>
        <w:shd w:val="clear" w:color="auto" w:fill="F0E08E" w:themeFill="accent2" w:themeFillTint="66"/>
      </w:tcPr>
    </w:tblStylePr>
    <w:tblStylePr w:type="lastRow">
      <w:rPr>
        <w:b/>
        <w:bCs/>
        <w:color w:val="333333" w:themeColor="text1"/>
      </w:rPr>
      <w:tblPr/>
      <w:tcPr>
        <w:shd w:val="clear" w:color="auto" w:fill="F0E08E" w:themeFill="accent2" w:themeFillTint="66"/>
      </w:tcPr>
    </w:tblStylePr>
    <w:tblStylePr w:type="firstCol">
      <w:rPr>
        <w:color w:val="FFFFFF" w:themeColor="background1"/>
      </w:rPr>
      <w:tblPr/>
      <w:tcPr>
        <w:shd w:val="clear" w:color="auto" w:fill="7F6D10" w:themeFill="accent2" w:themeFillShade="BF"/>
      </w:tcPr>
    </w:tblStylePr>
    <w:tblStylePr w:type="lastCol">
      <w:rPr>
        <w:color w:val="FFFFFF" w:themeColor="background1"/>
      </w:rPr>
      <w:tblPr/>
      <w:tcPr>
        <w:shd w:val="clear" w:color="auto" w:fill="7F6D10" w:themeFill="accent2" w:themeFillShade="BF"/>
      </w:tcPr>
    </w:tblStylePr>
    <w:tblStylePr w:type="band1Vert">
      <w:tblPr/>
      <w:tcPr>
        <w:shd w:val="clear" w:color="auto" w:fill="EDD873" w:themeFill="accent2" w:themeFillTint="7F"/>
      </w:tcPr>
    </w:tblStylePr>
    <w:tblStylePr w:type="band1Horz">
      <w:tblPr/>
      <w:tcPr>
        <w:shd w:val="clear" w:color="auto" w:fill="EDD873" w:themeFill="accent2" w:themeFillTint="7F"/>
      </w:tcPr>
    </w:tblStylePr>
  </w:style>
  <w:style w:type="table" w:styleId="ColorfulGrid-Accent3">
    <w:name w:val="Colorful Grid Accent 3"/>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F2EAB3" w:themeFill="accent3" w:themeFillTint="33"/>
    </w:tcPr>
    <w:tblStylePr w:type="firstRow">
      <w:rPr>
        <w:b/>
        <w:bCs/>
      </w:rPr>
      <w:tblPr/>
      <w:tcPr>
        <w:shd w:val="clear" w:color="auto" w:fill="E6D568" w:themeFill="accent3" w:themeFillTint="66"/>
      </w:tcPr>
    </w:tblStylePr>
    <w:tblStylePr w:type="lastRow">
      <w:rPr>
        <w:b/>
        <w:bCs/>
        <w:color w:val="333333" w:themeColor="text1"/>
      </w:rPr>
      <w:tblPr/>
      <w:tcPr>
        <w:shd w:val="clear" w:color="auto" w:fill="E6D568" w:themeFill="accent3" w:themeFillTint="66"/>
      </w:tcPr>
    </w:tblStylePr>
    <w:tblStylePr w:type="firstCol">
      <w:rPr>
        <w:color w:val="FFFFFF" w:themeColor="background1"/>
      </w:rPr>
      <w:tblPr/>
      <w:tcPr>
        <w:shd w:val="clear" w:color="auto" w:fill="2E2807" w:themeFill="accent3" w:themeFillShade="BF"/>
      </w:tcPr>
    </w:tblStylePr>
    <w:tblStylePr w:type="lastCol">
      <w:rPr>
        <w:color w:val="FFFFFF" w:themeColor="background1"/>
      </w:rPr>
      <w:tblPr/>
      <w:tcPr>
        <w:shd w:val="clear" w:color="auto" w:fill="2E2807" w:themeFill="accent3" w:themeFillShade="BF"/>
      </w:tcPr>
    </w:tblStylePr>
    <w:tblStylePr w:type="band1Vert">
      <w:tblPr/>
      <w:tcPr>
        <w:shd w:val="clear" w:color="auto" w:fill="E0CB42" w:themeFill="accent3" w:themeFillTint="7F"/>
      </w:tcPr>
    </w:tblStylePr>
    <w:tblStylePr w:type="band1Horz">
      <w:tblPr/>
      <w:tcPr>
        <w:shd w:val="clear" w:color="auto" w:fill="E0CB42" w:themeFill="accent3" w:themeFillTint="7F"/>
      </w:tcPr>
    </w:tblStylePr>
  </w:style>
  <w:style w:type="table" w:styleId="ColorfulGrid-Accent4">
    <w:name w:val="Colorful Grid Accent 4"/>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DCEADD" w:themeFill="accent4" w:themeFillTint="33"/>
    </w:tcPr>
    <w:tblStylePr w:type="firstRow">
      <w:rPr>
        <w:b/>
        <w:bCs/>
      </w:rPr>
      <w:tblPr/>
      <w:tcPr>
        <w:shd w:val="clear" w:color="auto" w:fill="B9D5BC" w:themeFill="accent4" w:themeFillTint="66"/>
      </w:tcPr>
    </w:tblStylePr>
    <w:tblStylePr w:type="lastRow">
      <w:rPr>
        <w:b/>
        <w:bCs/>
        <w:color w:val="333333" w:themeColor="text1"/>
      </w:rPr>
      <w:tblPr/>
      <w:tcPr>
        <w:shd w:val="clear" w:color="auto" w:fill="B9D5BC" w:themeFill="accent4" w:themeFillTint="66"/>
      </w:tcPr>
    </w:tblStylePr>
    <w:tblStylePr w:type="firstCol">
      <w:rPr>
        <w:color w:val="FFFFFF" w:themeColor="background1"/>
      </w:rPr>
      <w:tblPr/>
      <w:tcPr>
        <w:shd w:val="clear" w:color="auto" w:fill="416D46" w:themeFill="accent4" w:themeFillShade="BF"/>
      </w:tcPr>
    </w:tblStylePr>
    <w:tblStylePr w:type="lastCol">
      <w:rPr>
        <w:color w:val="FFFFFF" w:themeColor="background1"/>
      </w:rPr>
      <w:tblPr/>
      <w:tcPr>
        <w:shd w:val="clear" w:color="auto" w:fill="416D46" w:themeFill="accent4" w:themeFillShade="BF"/>
      </w:tcPr>
    </w:tblStylePr>
    <w:tblStylePr w:type="band1Vert">
      <w:tblPr/>
      <w:tcPr>
        <w:shd w:val="clear" w:color="auto" w:fill="A8CBAC" w:themeFill="accent4" w:themeFillTint="7F"/>
      </w:tcPr>
    </w:tblStylePr>
    <w:tblStylePr w:type="band1Horz">
      <w:tblPr/>
      <w:tcPr>
        <w:shd w:val="clear" w:color="auto" w:fill="A8CBAC" w:themeFill="accent4" w:themeFillTint="7F"/>
      </w:tcPr>
    </w:tblStylePr>
  </w:style>
  <w:style w:type="table" w:styleId="ColorfulGrid-Accent5">
    <w:name w:val="Colorful Grid Accent 5"/>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C8E2C8" w:themeFill="accent5" w:themeFillTint="33"/>
    </w:tcPr>
    <w:tblStylePr w:type="firstRow">
      <w:rPr>
        <w:b/>
        <w:bCs/>
      </w:rPr>
      <w:tblPr/>
      <w:tcPr>
        <w:shd w:val="clear" w:color="auto" w:fill="92C592" w:themeFill="accent5" w:themeFillTint="66"/>
      </w:tcPr>
    </w:tblStylePr>
    <w:tblStylePr w:type="lastRow">
      <w:rPr>
        <w:b/>
        <w:bCs/>
        <w:color w:val="333333" w:themeColor="text1"/>
      </w:rPr>
      <w:tblPr/>
      <w:tcPr>
        <w:shd w:val="clear" w:color="auto" w:fill="92C592" w:themeFill="accent5" w:themeFillTint="66"/>
      </w:tcPr>
    </w:tblStylePr>
    <w:tblStylePr w:type="firstCol">
      <w:rPr>
        <w:color w:val="FFFFFF" w:themeColor="background1"/>
      </w:rPr>
      <w:tblPr/>
      <w:tcPr>
        <w:shd w:val="clear" w:color="auto" w:fill="182E18" w:themeFill="accent5" w:themeFillShade="BF"/>
      </w:tcPr>
    </w:tblStylePr>
    <w:tblStylePr w:type="lastCol">
      <w:rPr>
        <w:color w:val="FFFFFF" w:themeColor="background1"/>
      </w:rPr>
      <w:tblPr/>
      <w:tcPr>
        <w:shd w:val="clear" w:color="auto" w:fill="182E18" w:themeFill="accent5" w:themeFillShade="BF"/>
      </w:tcPr>
    </w:tblStylePr>
    <w:tblStylePr w:type="band1Vert">
      <w:tblPr/>
      <w:tcPr>
        <w:shd w:val="clear" w:color="auto" w:fill="77B777" w:themeFill="accent5" w:themeFillTint="7F"/>
      </w:tcPr>
    </w:tblStylePr>
    <w:tblStylePr w:type="band1Horz">
      <w:tblPr/>
      <w:tcPr>
        <w:shd w:val="clear" w:color="auto" w:fill="77B777" w:themeFill="accent5" w:themeFillTint="7F"/>
      </w:tcPr>
    </w:tblStylePr>
  </w:style>
  <w:style w:type="table" w:styleId="ColorfulGrid-Accent6">
    <w:name w:val="Colorful Grid Accent 6"/>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DEEBEB" w:themeFill="accent6" w:themeFillTint="33"/>
    </w:tcPr>
    <w:tblStylePr w:type="firstRow">
      <w:rPr>
        <w:b/>
        <w:bCs/>
      </w:rPr>
      <w:tblPr/>
      <w:tcPr>
        <w:shd w:val="clear" w:color="auto" w:fill="BDD7D7" w:themeFill="accent6" w:themeFillTint="66"/>
      </w:tcPr>
    </w:tblStylePr>
    <w:tblStylePr w:type="lastRow">
      <w:rPr>
        <w:b/>
        <w:bCs/>
        <w:color w:val="333333" w:themeColor="text1"/>
      </w:rPr>
      <w:tblPr/>
      <w:tcPr>
        <w:shd w:val="clear" w:color="auto" w:fill="BDD7D7" w:themeFill="accent6" w:themeFillTint="66"/>
      </w:tcPr>
    </w:tblStylePr>
    <w:tblStylePr w:type="firstCol">
      <w:rPr>
        <w:color w:val="FFFFFF" w:themeColor="background1"/>
      </w:rPr>
      <w:tblPr/>
      <w:tcPr>
        <w:shd w:val="clear" w:color="auto" w:fill="467272" w:themeFill="accent6" w:themeFillShade="BF"/>
      </w:tcPr>
    </w:tblStylePr>
    <w:tblStylePr w:type="lastCol">
      <w:rPr>
        <w:color w:val="FFFFFF" w:themeColor="background1"/>
      </w:rPr>
      <w:tblPr/>
      <w:tcPr>
        <w:shd w:val="clear" w:color="auto" w:fill="467272" w:themeFill="accent6" w:themeFillShade="BF"/>
      </w:tcPr>
    </w:tblStylePr>
    <w:tblStylePr w:type="band1Vert">
      <w:tblPr/>
      <w:tcPr>
        <w:shd w:val="clear" w:color="auto" w:fill="ADCDCD" w:themeFill="accent6" w:themeFillTint="7F"/>
      </w:tcPr>
    </w:tblStylePr>
    <w:tblStylePr w:type="band1Horz">
      <w:tblPr/>
      <w:tcPr>
        <w:shd w:val="clear" w:color="auto" w:fill="ADCDCD" w:themeFill="accent6" w:themeFillTint="7F"/>
      </w:tcPr>
    </w:tblStylePr>
  </w:style>
  <w:style w:type="table" w:styleId="ColorfulList">
    <w:name w:val="Colorful List"/>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887411" w:themeFill="accent2" w:themeFillShade="CC"/>
      </w:tcPr>
    </w:tblStylePr>
    <w:tblStylePr w:type="lastRow">
      <w:rPr>
        <w:b/>
        <w:bCs/>
        <w:color w:val="887411"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ColorfulList-Accent1">
    <w:name w:val="Colorful List Accent 1"/>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BEBEB" w:themeFill="accent1" w:themeFillTint="19"/>
    </w:tcPr>
    <w:tblStylePr w:type="firstRow">
      <w:rPr>
        <w:b/>
        <w:bCs/>
        <w:color w:val="FFFFFF" w:themeColor="background1"/>
      </w:rPr>
      <w:tblPr/>
      <w:tcPr>
        <w:tcBorders>
          <w:bottom w:val="single" w:sz="12" w:space="0" w:color="FFFFFF" w:themeColor="background1"/>
        </w:tcBorders>
        <w:shd w:val="clear" w:color="auto" w:fill="887411" w:themeFill="accent2" w:themeFillShade="CC"/>
      </w:tcPr>
    </w:tblStylePr>
    <w:tblStylePr w:type="lastRow">
      <w:rPr>
        <w:b/>
        <w:bCs/>
        <w:color w:val="887411"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1" w:themeFillTint="3F"/>
      </w:tcPr>
    </w:tblStylePr>
    <w:tblStylePr w:type="band1Horz">
      <w:tblPr/>
      <w:tcPr>
        <w:shd w:val="clear" w:color="auto" w:fill="D6D6D6" w:themeFill="accent1" w:themeFillTint="33"/>
      </w:tcPr>
    </w:tblStylePr>
  </w:style>
  <w:style w:type="table" w:styleId="ColorfulList-Accent2">
    <w:name w:val="Colorful List Accent 2"/>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FBF7E3" w:themeFill="accent2" w:themeFillTint="19"/>
    </w:tcPr>
    <w:tblStylePr w:type="firstRow">
      <w:rPr>
        <w:b/>
        <w:bCs/>
        <w:color w:val="FFFFFF" w:themeColor="background1"/>
      </w:rPr>
      <w:tblPr/>
      <w:tcPr>
        <w:tcBorders>
          <w:bottom w:val="single" w:sz="12" w:space="0" w:color="FFFFFF" w:themeColor="background1"/>
        </w:tcBorders>
        <w:shd w:val="clear" w:color="auto" w:fill="887411" w:themeFill="accent2" w:themeFillShade="CC"/>
      </w:tcPr>
    </w:tblStylePr>
    <w:tblStylePr w:type="lastRow">
      <w:rPr>
        <w:b/>
        <w:bCs/>
        <w:color w:val="887411"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EBB9" w:themeFill="accent2" w:themeFillTint="3F"/>
      </w:tcPr>
    </w:tblStylePr>
    <w:tblStylePr w:type="band1Horz">
      <w:tblPr/>
      <w:tcPr>
        <w:shd w:val="clear" w:color="auto" w:fill="F7EFC6" w:themeFill="accent2" w:themeFillTint="33"/>
      </w:tcPr>
    </w:tblStylePr>
  </w:style>
  <w:style w:type="table" w:styleId="ColorfulList-Accent3">
    <w:name w:val="Colorful List Accent 3"/>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F9F4D9" w:themeFill="accent3" w:themeFillTint="19"/>
    </w:tcPr>
    <w:tblStylePr w:type="firstRow">
      <w:rPr>
        <w:b/>
        <w:bCs/>
        <w:color w:val="FFFFFF" w:themeColor="background1"/>
      </w:rPr>
      <w:tblPr/>
      <w:tcPr>
        <w:tcBorders>
          <w:bottom w:val="single" w:sz="12" w:space="0" w:color="FFFFFF" w:themeColor="background1"/>
        </w:tcBorders>
        <w:shd w:val="clear" w:color="auto" w:fill="45744B" w:themeFill="accent4" w:themeFillShade="CC"/>
      </w:tcPr>
    </w:tblStylePr>
    <w:tblStylePr w:type="lastRow">
      <w:rPr>
        <w:b/>
        <w:bCs/>
        <w:color w:val="45744B"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E5A1" w:themeFill="accent3" w:themeFillTint="3F"/>
      </w:tcPr>
    </w:tblStylePr>
    <w:tblStylePr w:type="band1Horz">
      <w:tblPr/>
      <w:tcPr>
        <w:shd w:val="clear" w:color="auto" w:fill="F2EAB3" w:themeFill="accent3" w:themeFillTint="33"/>
      </w:tcPr>
    </w:tblStylePr>
  </w:style>
  <w:style w:type="table" w:styleId="ColorfulList-Accent4">
    <w:name w:val="Colorful List Accent 4"/>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DF4EE" w:themeFill="accent4" w:themeFillTint="19"/>
    </w:tcPr>
    <w:tblStylePr w:type="firstRow">
      <w:rPr>
        <w:b/>
        <w:bCs/>
        <w:color w:val="FFFFFF" w:themeColor="background1"/>
      </w:rPr>
      <w:tblPr/>
      <w:tcPr>
        <w:tcBorders>
          <w:bottom w:val="single" w:sz="12" w:space="0" w:color="FFFFFF" w:themeColor="background1"/>
        </w:tcBorders>
        <w:shd w:val="clear" w:color="auto" w:fill="312B08" w:themeFill="accent3" w:themeFillShade="CC"/>
      </w:tcPr>
    </w:tblStylePr>
    <w:tblStylePr w:type="lastRow">
      <w:rPr>
        <w:b/>
        <w:bCs/>
        <w:color w:val="312B08"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5D5" w:themeFill="accent4" w:themeFillTint="3F"/>
      </w:tcPr>
    </w:tblStylePr>
    <w:tblStylePr w:type="band1Horz">
      <w:tblPr/>
      <w:tcPr>
        <w:shd w:val="clear" w:color="auto" w:fill="DCEADD" w:themeFill="accent4" w:themeFillTint="33"/>
      </w:tcPr>
    </w:tblStylePr>
  </w:style>
  <w:style w:type="table" w:styleId="ColorfulList-Accent5">
    <w:name w:val="Colorful List Accent 5"/>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4F0E4" w:themeFill="accent5" w:themeFillTint="19"/>
    </w:tcPr>
    <w:tblStylePr w:type="firstRow">
      <w:rPr>
        <w:b/>
        <w:bCs/>
        <w:color w:val="FFFFFF" w:themeColor="background1"/>
      </w:rPr>
      <w:tblPr/>
      <w:tcPr>
        <w:tcBorders>
          <w:bottom w:val="single" w:sz="12" w:space="0" w:color="FFFFFF" w:themeColor="background1"/>
        </w:tcBorders>
        <w:shd w:val="clear" w:color="auto" w:fill="4B7A7A" w:themeFill="accent6" w:themeFillShade="CC"/>
      </w:tcPr>
    </w:tblStylePr>
    <w:tblStylePr w:type="lastRow">
      <w:rPr>
        <w:b/>
        <w:bCs/>
        <w:color w:val="4B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DBBB" w:themeFill="accent5" w:themeFillTint="3F"/>
      </w:tcPr>
    </w:tblStylePr>
    <w:tblStylePr w:type="band1Horz">
      <w:tblPr/>
      <w:tcPr>
        <w:shd w:val="clear" w:color="auto" w:fill="C8E2C8" w:themeFill="accent5" w:themeFillTint="33"/>
      </w:tcPr>
    </w:tblStylePr>
  </w:style>
  <w:style w:type="table" w:styleId="ColorfulList-Accent6">
    <w:name w:val="Colorful List Accent 6"/>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EF5F5" w:themeFill="accent6" w:themeFillTint="19"/>
    </w:tcPr>
    <w:tblStylePr w:type="firstRow">
      <w:rPr>
        <w:b/>
        <w:bCs/>
        <w:color w:val="FFFFFF" w:themeColor="background1"/>
      </w:rPr>
      <w:tblPr/>
      <w:tcPr>
        <w:tcBorders>
          <w:bottom w:val="single" w:sz="12" w:space="0" w:color="FFFFFF" w:themeColor="background1"/>
        </w:tcBorders>
        <w:shd w:val="clear" w:color="auto" w:fill="1A311A" w:themeFill="accent5" w:themeFillShade="CC"/>
      </w:tcPr>
    </w:tblStylePr>
    <w:tblStylePr w:type="lastRow">
      <w:rPr>
        <w:b/>
        <w:bCs/>
        <w:color w:val="1A311A"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E6" w:themeFill="accent6" w:themeFillTint="3F"/>
      </w:tcPr>
    </w:tblStylePr>
    <w:tblStylePr w:type="band1Horz">
      <w:tblPr/>
      <w:tcPr>
        <w:shd w:val="clear" w:color="auto" w:fill="DEEBEB" w:themeFill="accent6" w:themeFillTint="33"/>
      </w:tcPr>
    </w:tblStylePr>
  </w:style>
  <w:style w:type="table" w:styleId="ColorfulShading">
    <w:name w:val="Colorful Shading"/>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AB9216"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AB921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ColorfulShading-Accent1">
    <w:name w:val="Colorful Shading Accent 1"/>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AB9216" w:themeColor="accent2"/>
        <w:left w:val="single" w:sz="4" w:space="0" w:color="333333" w:themeColor="accent1"/>
        <w:bottom w:val="single" w:sz="4" w:space="0" w:color="333333" w:themeColor="accent1"/>
        <w:right w:val="single" w:sz="4" w:space="0" w:color="333333" w:themeColor="accent1"/>
        <w:insideH w:val="single" w:sz="4" w:space="0" w:color="FFFFFF" w:themeColor="background1"/>
        <w:insideV w:val="single" w:sz="4" w:space="0" w:color="FFFFFF" w:themeColor="background1"/>
      </w:tblBorders>
    </w:tblPr>
    <w:tcPr>
      <w:shd w:val="clear" w:color="auto" w:fill="EBEBEB" w:themeFill="accent1" w:themeFillTint="19"/>
    </w:tcPr>
    <w:tblStylePr w:type="firstRow">
      <w:rPr>
        <w:b/>
        <w:bCs/>
      </w:rPr>
      <w:tblPr/>
      <w:tcPr>
        <w:tcBorders>
          <w:top w:val="nil"/>
          <w:left w:val="nil"/>
          <w:bottom w:val="single" w:sz="24" w:space="0" w:color="AB921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1" w:themeFillShade="99"/>
      </w:tcPr>
    </w:tblStylePr>
    <w:tblStylePr w:type="firstCol">
      <w:rPr>
        <w:color w:val="FFFFFF" w:themeColor="background1"/>
      </w:rPr>
      <w:tblPr/>
      <w:tcPr>
        <w:tcBorders>
          <w:top w:val="nil"/>
          <w:left w:val="nil"/>
          <w:bottom w:val="nil"/>
          <w:right w:val="nil"/>
          <w:insideH w:val="single" w:sz="4" w:space="0" w:color="1E1E1E" w:themeColor="accent1" w:themeShade="99"/>
          <w:insideV w:val="nil"/>
        </w:tcBorders>
        <w:shd w:val="clear" w:color="auto" w:fill="1E1E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1" w:themeFillShade="99"/>
      </w:tcPr>
    </w:tblStylePr>
    <w:tblStylePr w:type="band1Vert">
      <w:tblPr/>
      <w:tcPr>
        <w:shd w:val="clear" w:color="auto" w:fill="ADADAD" w:themeFill="accent1" w:themeFillTint="66"/>
      </w:tcPr>
    </w:tblStylePr>
    <w:tblStylePr w:type="band1Horz">
      <w:tblPr/>
      <w:tcPr>
        <w:shd w:val="clear" w:color="auto" w:fill="999999" w:themeFill="accent1" w:themeFillTint="7F"/>
      </w:tcPr>
    </w:tblStylePr>
    <w:tblStylePr w:type="neCell">
      <w:rPr>
        <w:color w:val="333333" w:themeColor="text1"/>
      </w:rPr>
    </w:tblStylePr>
    <w:tblStylePr w:type="nwCell">
      <w:rPr>
        <w:color w:val="333333" w:themeColor="text1"/>
      </w:rPr>
    </w:tblStylePr>
  </w:style>
  <w:style w:type="table" w:styleId="ColorfulShading-Accent2">
    <w:name w:val="Colorful Shading Accent 2"/>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AB9216" w:themeColor="accent2"/>
        <w:left w:val="single" w:sz="4" w:space="0" w:color="AB9216" w:themeColor="accent2"/>
        <w:bottom w:val="single" w:sz="4" w:space="0" w:color="AB9216" w:themeColor="accent2"/>
        <w:right w:val="single" w:sz="4" w:space="0" w:color="AB9216" w:themeColor="accent2"/>
        <w:insideH w:val="single" w:sz="4" w:space="0" w:color="FFFFFF" w:themeColor="background1"/>
        <w:insideV w:val="single" w:sz="4" w:space="0" w:color="FFFFFF" w:themeColor="background1"/>
      </w:tblBorders>
    </w:tblPr>
    <w:tcPr>
      <w:shd w:val="clear" w:color="auto" w:fill="FBF7E3" w:themeFill="accent2" w:themeFillTint="19"/>
    </w:tcPr>
    <w:tblStylePr w:type="firstRow">
      <w:rPr>
        <w:b/>
        <w:bCs/>
      </w:rPr>
      <w:tblPr/>
      <w:tcPr>
        <w:tcBorders>
          <w:top w:val="nil"/>
          <w:left w:val="nil"/>
          <w:bottom w:val="single" w:sz="24" w:space="0" w:color="AB921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570D" w:themeFill="accent2" w:themeFillShade="99"/>
      </w:tcPr>
    </w:tblStylePr>
    <w:tblStylePr w:type="firstCol">
      <w:rPr>
        <w:color w:val="FFFFFF" w:themeColor="background1"/>
      </w:rPr>
      <w:tblPr/>
      <w:tcPr>
        <w:tcBorders>
          <w:top w:val="nil"/>
          <w:left w:val="nil"/>
          <w:bottom w:val="nil"/>
          <w:right w:val="nil"/>
          <w:insideH w:val="single" w:sz="4" w:space="0" w:color="66570D" w:themeColor="accent2" w:themeShade="99"/>
          <w:insideV w:val="nil"/>
        </w:tcBorders>
        <w:shd w:val="clear" w:color="auto" w:fill="665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6570D" w:themeFill="accent2" w:themeFillShade="99"/>
      </w:tcPr>
    </w:tblStylePr>
    <w:tblStylePr w:type="band1Vert">
      <w:tblPr/>
      <w:tcPr>
        <w:shd w:val="clear" w:color="auto" w:fill="F0E08E" w:themeFill="accent2" w:themeFillTint="66"/>
      </w:tcPr>
    </w:tblStylePr>
    <w:tblStylePr w:type="band1Horz">
      <w:tblPr/>
      <w:tcPr>
        <w:shd w:val="clear" w:color="auto" w:fill="EDD873" w:themeFill="accent2" w:themeFillTint="7F"/>
      </w:tcPr>
    </w:tblStylePr>
    <w:tblStylePr w:type="neCell">
      <w:rPr>
        <w:color w:val="333333" w:themeColor="text1"/>
      </w:rPr>
    </w:tblStylePr>
    <w:tblStylePr w:type="nwCell">
      <w:rPr>
        <w:color w:val="333333" w:themeColor="text1"/>
      </w:rPr>
    </w:tblStylePr>
  </w:style>
  <w:style w:type="table" w:styleId="ColorfulShading-Accent3">
    <w:name w:val="Colorful Shading Accent 3"/>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57925E" w:themeColor="accent4"/>
        <w:left w:val="single" w:sz="4" w:space="0" w:color="3E370A" w:themeColor="accent3"/>
        <w:bottom w:val="single" w:sz="4" w:space="0" w:color="3E370A" w:themeColor="accent3"/>
        <w:right w:val="single" w:sz="4" w:space="0" w:color="3E370A" w:themeColor="accent3"/>
        <w:insideH w:val="single" w:sz="4" w:space="0" w:color="FFFFFF" w:themeColor="background1"/>
        <w:insideV w:val="single" w:sz="4" w:space="0" w:color="FFFFFF" w:themeColor="background1"/>
      </w:tblBorders>
    </w:tblPr>
    <w:tcPr>
      <w:shd w:val="clear" w:color="auto" w:fill="F9F4D9" w:themeFill="accent3" w:themeFillTint="19"/>
    </w:tcPr>
    <w:tblStylePr w:type="firstRow">
      <w:rPr>
        <w:b/>
        <w:bCs/>
      </w:rPr>
      <w:tblPr/>
      <w:tcPr>
        <w:tcBorders>
          <w:top w:val="nil"/>
          <w:left w:val="nil"/>
          <w:bottom w:val="single" w:sz="24" w:space="0" w:color="57925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006" w:themeFill="accent3" w:themeFillShade="99"/>
      </w:tcPr>
    </w:tblStylePr>
    <w:tblStylePr w:type="firstCol">
      <w:rPr>
        <w:color w:val="FFFFFF" w:themeColor="background1"/>
      </w:rPr>
      <w:tblPr/>
      <w:tcPr>
        <w:tcBorders>
          <w:top w:val="nil"/>
          <w:left w:val="nil"/>
          <w:bottom w:val="nil"/>
          <w:right w:val="nil"/>
          <w:insideH w:val="single" w:sz="4" w:space="0" w:color="252006" w:themeColor="accent3" w:themeShade="99"/>
          <w:insideV w:val="nil"/>
        </w:tcBorders>
        <w:shd w:val="clear" w:color="auto" w:fill="2520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52006" w:themeFill="accent3" w:themeFillShade="99"/>
      </w:tcPr>
    </w:tblStylePr>
    <w:tblStylePr w:type="band1Vert">
      <w:tblPr/>
      <w:tcPr>
        <w:shd w:val="clear" w:color="auto" w:fill="E6D568" w:themeFill="accent3" w:themeFillTint="66"/>
      </w:tcPr>
    </w:tblStylePr>
    <w:tblStylePr w:type="band1Horz">
      <w:tblPr/>
      <w:tcPr>
        <w:shd w:val="clear" w:color="auto" w:fill="E0CB42" w:themeFill="accent3" w:themeFillTint="7F"/>
      </w:tcPr>
    </w:tblStylePr>
  </w:style>
  <w:style w:type="table" w:styleId="ColorfulShading-Accent4">
    <w:name w:val="Colorful Shading Accent 4"/>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3E370A" w:themeColor="accent3"/>
        <w:left w:val="single" w:sz="4" w:space="0" w:color="57925E" w:themeColor="accent4"/>
        <w:bottom w:val="single" w:sz="4" w:space="0" w:color="57925E" w:themeColor="accent4"/>
        <w:right w:val="single" w:sz="4" w:space="0" w:color="57925E" w:themeColor="accent4"/>
        <w:insideH w:val="single" w:sz="4" w:space="0" w:color="FFFFFF" w:themeColor="background1"/>
        <w:insideV w:val="single" w:sz="4" w:space="0" w:color="FFFFFF" w:themeColor="background1"/>
      </w:tblBorders>
    </w:tblPr>
    <w:tcPr>
      <w:shd w:val="clear" w:color="auto" w:fill="EDF4EE" w:themeFill="accent4" w:themeFillTint="19"/>
    </w:tcPr>
    <w:tblStylePr w:type="firstRow">
      <w:rPr>
        <w:b/>
        <w:bCs/>
      </w:rPr>
      <w:tblPr/>
      <w:tcPr>
        <w:tcBorders>
          <w:top w:val="nil"/>
          <w:left w:val="nil"/>
          <w:bottom w:val="single" w:sz="24" w:space="0" w:color="3E370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5738" w:themeFill="accent4" w:themeFillShade="99"/>
      </w:tcPr>
    </w:tblStylePr>
    <w:tblStylePr w:type="firstCol">
      <w:rPr>
        <w:color w:val="FFFFFF" w:themeColor="background1"/>
      </w:rPr>
      <w:tblPr/>
      <w:tcPr>
        <w:tcBorders>
          <w:top w:val="nil"/>
          <w:left w:val="nil"/>
          <w:bottom w:val="nil"/>
          <w:right w:val="nil"/>
          <w:insideH w:val="single" w:sz="4" w:space="0" w:color="345738" w:themeColor="accent4" w:themeShade="99"/>
          <w:insideV w:val="nil"/>
        </w:tcBorders>
        <w:shd w:val="clear" w:color="auto" w:fill="34573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45738" w:themeFill="accent4" w:themeFillShade="99"/>
      </w:tcPr>
    </w:tblStylePr>
    <w:tblStylePr w:type="band1Vert">
      <w:tblPr/>
      <w:tcPr>
        <w:shd w:val="clear" w:color="auto" w:fill="B9D5BC" w:themeFill="accent4" w:themeFillTint="66"/>
      </w:tcPr>
    </w:tblStylePr>
    <w:tblStylePr w:type="band1Horz">
      <w:tblPr/>
      <w:tcPr>
        <w:shd w:val="clear" w:color="auto" w:fill="A8CBAC" w:themeFill="accent4" w:themeFillTint="7F"/>
      </w:tcPr>
    </w:tblStylePr>
    <w:tblStylePr w:type="neCell">
      <w:rPr>
        <w:color w:val="333333" w:themeColor="text1"/>
      </w:rPr>
    </w:tblStylePr>
    <w:tblStylePr w:type="nwCell">
      <w:rPr>
        <w:color w:val="333333" w:themeColor="text1"/>
      </w:rPr>
    </w:tblStylePr>
  </w:style>
  <w:style w:type="table" w:styleId="ColorfulShading-Accent5">
    <w:name w:val="Colorful Shading Accent 5"/>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5E9999" w:themeColor="accent6"/>
        <w:left w:val="single" w:sz="4" w:space="0" w:color="213E21" w:themeColor="accent5"/>
        <w:bottom w:val="single" w:sz="4" w:space="0" w:color="213E21" w:themeColor="accent5"/>
        <w:right w:val="single" w:sz="4" w:space="0" w:color="213E21" w:themeColor="accent5"/>
        <w:insideH w:val="single" w:sz="4" w:space="0" w:color="FFFFFF" w:themeColor="background1"/>
        <w:insideV w:val="single" w:sz="4" w:space="0" w:color="FFFFFF" w:themeColor="background1"/>
      </w:tblBorders>
    </w:tblPr>
    <w:tcPr>
      <w:shd w:val="clear" w:color="auto" w:fill="E4F0E4" w:themeFill="accent5" w:themeFillTint="19"/>
    </w:tcPr>
    <w:tblStylePr w:type="firstRow">
      <w:rPr>
        <w:b/>
        <w:bCs/>
      </w:rPr>
      <w:tblPr/>
      <w:tcPr>
        <w:tcBorders>
          <w:top w:val="nil"/>
          <w:left w:val="nil"/>
          <w:bottom w:val="single" w:sz="24" w:space="0" w:color="5E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513" w:themeFill="accent5" w:themeFillShade="99"/>
      </w:tcPr>
    </w:tblStylePr>
    <w:tblStylePr w:type="firstCol">
      <w:rPr>
        <w:color w:val="FFFFFF" w:themeColor="background1"/>
      </w:rPr>
      <w:tblPr/>
      <w:tcPr>
        <w:tcBorders>
          <w:top w:val="nil"/>
          <w:left w:val="nil"/>
          <w:bottom w:val="nil"/>
          <w:right w:val="nil"/>
          <w:insideH w:val="single" w:sz="4" w:space="0" w:color="132513" w:themeColor="accent5" w:themeShade="99"/>
          <w:insideV w:val="nil"/>
        </w:tcBorders>
        <w:shd w:val="clear" w:color="auto" w:fill="13251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32513" w:themeFill="accent5" w:themeFillShade="99"/>
      </w:tcPr>
    </w:tblStylePr>
    <w:tblStylePr w:type="band1Vert">
      <w:tblPr/>
      <w:tcPr>
        <w:shd w:val="clear" w:color="auto" w:fill="92C592" w:themeFill="accent5" w:themeFillTint="66"/>
      </w:tcPr>
    </w:tblStylePr>
    <w:tblStylePr w:type="band1Horz">
      <w:tblPr/>
      <w:tcPr>
        <w:shd w:val="clear" w:color="auto" w:fill="77B777" w:themeFill="accent5" w:themeFillTint="7F"/>
      </w:tcPr>
    </w:tblStylePr>
    <w:tblStylePr w:type="neCell">
      <w:rPr>
        <w:color w:val="333333" w:themeColor="text1"/>
      </w:rPr>
    </w:tblStylePr>
    <w:tblStylePr w:type="nwCell">
      <w:rPr>
        <w:color w:val="333333" w:themeColor="text1"/>
      </w:rPr>
    </w:tblStylePr>
  </w:style>
  <w:style w:type="table" w:styleId="ColorfulShading-Accent6">
    <w:name w:val="Colorful Shading Accent 6"/>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213E21" w:themeColor="accent5"/>
        <w:left w:val="single" w:sz="4" w:space="0" w:color="5E9999" w:themeColor="accent6"/>
        <w:bottom w:val="single" w:sz="4" w:space="0" w:color="5E9999" w:themeColor="accent6"/>
        <w:right w:val="single" w:sz="4" w:space="0" w:color="5E9999" w:themeColor="accent6"/>
        <w:insideH w:val="single" w:sz="4" w:space="0" w:color="FFFFFF" w:themeColor="background1"/>
        <w:insideV w:val="single" w:sz="4" w:space="0" w:color="FFFFFF" w:themeColor="background1"/>
      </w:tblBorders>
    </w:tblPr>
    <w:tcPr>
      <w:shd w:val="clear" w:color="auto" w:fill="EEF5F5" w:themeFill="accent6" w:themeFillTint="19"/>
    </w:tcPr>
    <w:tblStylePr w:type="firstRow">
      <w:rPr>
        <w:b/>
        <w:bCs/>
      </w:rPr>
      <w:tblPr/>
      <w:tcPr>
        <w:tcBorders>
          <w:top w:val="nil"/>
          <w:left w:val="nil"/>
          <w:bottom w:val="single" w:sz="24" w:space="0" w:color="213E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5B5B" w:themeFill="accent6" w:themeFillShade="99"/>
      </w:tcPr>
    </w:tblStylePr>
    <w:tblStylePr w:type="firstCol">
      <w:rPr>
        <w:color w:val="FFFFFF" w:themeColor="background1"/>
      </w:rPr>
      <w:tblPr/>
      <w:tcPr>
        <w:tcBorders>
          <w:top w:val="nil"/>
          <w:left w:val="nil"/>
          <w:bottom w:val="nil"/>
          <w:right w:val="nil"/>
          <w:insideH w:val="single" w:sz="4" w:space="0" w:color="385B5B" w:themeColor="accent6" w:themeShade="99"/>
          <w:insideV w:val="nil"/>
        </w:tcBorders>
        <w:shd w:val="clear" w:color="auto" w:fill="38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85B5B" w:themeFill="accent6" w:themeFillShade="99"/>
      </w:tcPr>
    </w:tblStylePr>
    <w:tblStylePr w:type="band1Vert">
      <w:tblPr/>
      <w:tcPr>
        <w:shd w:val="clear" w:color="auto" w:fill="BDD7D7" w:themeFill="accent6" w:themeFillTint="66"/>
      </w:tcPr>
    </w:tblStylePr>
    <w:tblStylePr w:type="band1Horz">
      <w:tblPr/>
      <w:tcPr>
        <w:shd w:val="clear" w:color="auto" w:fill="ADCDCD" w:themeFill="accent6" w:themeFillTint="7F"/>
      </w:tcPr>
    </w:tblStylePr>
    <w:tblStylePr w:type="neCell">
      <w:rPr>
        <w:color w:val="333333" w:themeColor="text1"/>
      </w:rPr>
    </w:tblStylePr>
    <w:tblStylePr w:type="nwCell">
      <w:rPr>
        <w:color w:val="333333" w:themeColor="text1"/>
      </w:rPr>
    </w:tblStylePr>
  </w:style>
  <w:style w:type="character" w:styleId="CommentReference">
    <w:name w:val="annotation reference"/>
    <w:basedOn w:val="DefaultParagraphFont"/>
    <w:uiPriority w:val="99"/>
    <w:unhideWhenUsed/>
    <w:rsid w:val="00972846"/>
    <w:rPr>
      <w:sz w:val="16"/>
      <w:szCs w:val="16"/>
    </w:rPr>
  </w:style>
  <w:style w:type="paragraph" w:styleId="CommentText">
    <w:name w:val="annotation text"/>
    <w:basedOn w:val="Normal"/>
    <w:link w:val="CommentTextChar"/>
    <w:uiPriority w:val="99"/>
    <w:unhideWhenUsed/>
    <w:rsid w:val="00972846"/>
    <w:pPr>
      <w:spacing w:line="240" w:lineRule="auto"/>
    </w:pPr>
    <w:rPr>
      <w:sz w:val="20"/>
      <w:szCs w:val="20"/>
    </w:rPr>
  </w:style>
  <w:style w:type="character" w:customStyle="1" w:styleId="CommentTextChar">
    <w:name w:val="Comment Text Char"/>
    <w:basedOn w:val="DefaultParagraphFont"/>
    <w:link w:val="CommentText"/>
    <w:uiPriority w:val="99"/>
    <w:semiHidden/>
    <w:rsid w:val="00972846"/>
    <w:rPr>
      <w:rFonts w:ascii="Aptos" w:hAnsi="Aptos"/>
      <w:sz w:val="20"/>
      <w:szCs w:val="20"/>
    </w:rPr>
  </w:style>
  <w:style w:type="paragraph" w:styleId="CommentSubject">
    <w:name w:val="annotation subject"/>
    <w:basedOn w:val="CommentText"/>
    <w:next w:val="CommentText"/>
    <w:link w:val="CommentSubjectChar"/>
    <w:uiPriority w:val="99"/>
    <w:unhideWhenUsed/>
    <w:rsid w:val="00972846"/>
    <w:rPr>
      <w:b/>
      <w:bCs/>
    </w:rPr>
  </w:style>
  <w:style w:type="character" w:customStyle="1" w:styleId="CommentSubjectChar">
    <w:name w:val="Comment Subject Char"/>
    <w:basedOn w:val="CommentTextChar"/>
    <w:link w:val="CommentSubject"/>
    <w:uiPriority w:val="99"/>
    <w:semiHidden/>
    <w:rsid w:val="00972846"/>
    <w:rPr>
      <w:rFonts w:ascii="Aptos" w:hAnsi="Aptos"/>
      <w:b/>
      <w:bCs/>
      <w:sz w:val="20"/>
      <w:szCs w:val="20"/>
    </w:rPr>
  </w:style>
  <w:style w:type="table" w:styleId="DarkList">
    <w:name w:val="Dark List"/>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DarkList-Accent1">
    <w:name w:val="Dark List Accent 1"/>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3333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1" w:themeFillShade="BF"/>
      </w:tcPr>
    </w:tblStylePr>
    <w:tblStylePr w:type="band1Vert">
      <w:tblPr/>
      <w:tcPr>
        <w:tcBorders>
          <w:top w:val="nil"/>
          <w:left w:val="nil"/>
          <w:bottom w:val="nil"/>
          <w:right w:val="nil"/>
          <w:insideH w:val="nil"/>
          <w:insideV w:val="nil"/>
        </w:tcBorders>
        <w:shd w:val="clear" w:color="auto" w:fill="262626" w:themeFill="accent1" w:themeFillShade="BF"/>
      </w:tcPr>
    </w:tblStylePr>
    <w:tblStylePr w:type="band1Horz">
      <w:tblPr/>
      <w:tcPr>
        <w:tcBorders>
          <w:top w:val="nil"/>
          <w:left w:val="nil"/>
          <w:bottom w:val="nil"/>
          <w:right w:val="nil"/>
          <w:insideH w:val="nil"/>
          <w:insideV w:val="nil"/>
        </w:tcBorders>
        <w:shd w:val="clear" w:color="auto" w:fill="262626" w:themeFill="accent1" w:themeFillShade="BF"/>
      </w:tcPr>
    </w:tblStylePr>
  </w:style>
  <w:style w:type="table" w:styleId="DarkList-Accent2">
    <w:name w:val="Dark List Accent 2"/>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AB921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5548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F6D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F6D10" w:themeFill="accent2" w:themeFillShade="BF"/>
      </w:tcPr>
    </w:tblStylePr>
    <w:tblStylePr w:type="band1Vert">
      <w:tblPr/>
      <w:tcPr>
        <w:tcBorders>
          <w:top w:val="nil"/>
          <w:left w:val="nil"/>
          <w:bottom w:val="nil"/>
          <w:right w:val="nil"/>
          <w:insideH w:val="nil"/>
          <w:insideV w:val="nil"/>
        </w:tcBorders>
        <w:shd w:val="clear" w:color="auto" w:fill="7F6D10" w:themeFill="accent2" w:themeFillShade="BF"/>
      </w:tcPr>
    </w:tblStylePr>
    <w:tblStylePr w:type="band1Horz">
      <w:tblPr/>
      <w:tcPr>
        <w:tcBorders>
          <w:top w:val="nil"/>
          <w:left w:val="nil"/>
          <w:bottom w:val="nil"/>
          <w:right w:val="nil"/>
          <w:insideH w:val="nil"/>
          <w:insideV w:val="nil"/>
        </w:tcBorders>
        <w:shd w:val="clear" w:color="auto" w:fill="7F6D10" w:themeFill="accent2" w:themeFillShade="BF"/>
      </w:tcPr>
    </w:tblStylePr>
  </w:style>
  <w:style w:type="table" w:styleId="DarkList-Accent3">
    <w:name w:val="Dark List Accent 3"/>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3E370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E1B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E280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E2807" w:themeFill="accent3" w:themeFillShade="BF"/>
      </w:tcPr>
    </w:tblStylePr>
    <w:tblStylePr w:type="band1Vert">
      <w:tblPr/>
      <w:tcPr>
        <w:tcBorders>
          <w:top w:val="nil"/>
          <w:left w:val="nil"/>
          <w:bottom w:val="nil"/>
          <w:right w:val="nil"/>
          <w:insideH w:val="nil"/>
          <w:insideV w:val="nil"/>
        </w:tcBorders>
        <w:shd w:val="clear" w:color="auto" w:fill="2E2807" w:themeFill="accent3" w:themeFillShade="BF"/>
      </w:tcPr>
    </w:tblStylePr>
    <w:tblStylePr w:type="band1Horz">
      <w:tblPr/>
      <w:tcPr>
        <w:tcBorders>
          <w:top w:val="nil"/>
          <w:left w:val="nil"/>
          <w:bottom w:val="nil"/>
          <w:right w:val="nil"/>
          <w:insideH w:val="nil"/>
          <w:insideV w:val="nil"/>
        </w:tcBorders>
        <w:shd w:val="clear" w:color="auto" w:fill="2E2807" w:themeFill="accent3" w:themeFillShade="BF"/>
      </w:tcPr>
    </w:tblStylePr>
  </w:style>
  <w:style w:type="table" w:styleId="DarkList-Accent4">
    <w:name w:val="Dark List Accent 4"/>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57925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2B482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16D4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16D46" w:themeFill="accent4" w:themeFillShade="BF"/>
      </w:tcPr>
    </w:tblStylePr>
    <w:tblStylePr w:type="band1Vert">
      <w:tblPr/>
      <w:tcPr>
        <w:tcBorders>
          <w:top w:val="nil"/>
          <w:left w:val="nil"/>
          <w:bottom w:val="nil"/>
          <w:right w:val="nil"/>
          <w:insideH w:val="nil"/>
          <w:insideV w:val="nil"/>
        </w:tcBorders>
        <w:shd w:val="clear" w:color="auto" w:fill="416D46" w:themeFill="accent4" w:themeFillShade="BF"/>
      </w:tcPr>
    </w:tblStylePr>
    <w:tblStylePr w:type="band1Horz">
      <w:tblPr/>
      <w:tcPr>
        <w:tcBorders>
          <w:top w:val="nil"/>
          <w:left w:val="nil"/>
          <w:bottom w:val="nil"/>
          <w:right w:val="nil"/>
          <w:insideH w:val="nil"/>
          <w:insideV w:val="nil"/>
        </w:tcBorders>
        <w:shd w:val="clear" w:color="auto" w:fill="416D46" w:themeFill="accent4" w:themeFillShade="BF"/>
      </w:tcPr>
    </w:tblStylePr>
  </w:style>
  <w:style w:type="table" w:styleId="DarkList-Accent5">
    <w:name w:val="Dark List Accent 5"/>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213E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1E1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82E1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82E18" w:themeFill="accent5" w:themeFillShade="BF"/>
      </w:tcPr>
    </w:tblStylePr>
    <w:tblStylePr w:type="band1Vert">
      <w:tblPr/>
      <w:tcPr>
        <w:tcBorders>
          <w:top w:val="nil"/>
          <w:left w:val="nil"/>
          <w:bottom w:val="nil"/>
          <w:right w:val="nil"/>
          <w:insideH w:val="nil"/>
          <w:insideV w:val="nil"/>
        </w:tcBorders>
        <w:shd w:val="clear" w:color="auto" w:fill="182E18" w:themeFill="accent5" w:themeFillShade="BF"/>
      </w:tcPr>
    </w:tblStylePr>
    <w:tblStylePr w:type="band1Horz">
      <w:tblPr/>
      <w:tcPr>
        <w:tcBorders>
          <w:top w:val="nil"/>
          <w:left w:val="nil"/>
          <w:bottom w:val="nil"/>
          <w:right w:val="nil"/>
          <w:insideH w:val="nil"/>
          <w:insideV w:val="nil"/>
        </w:tcBorders>
        <w:shd w:val="clear" w:color="auto" w:fill="182E18" w:themeFill="accent5" w:themeFillShade="BF"/>
      </w:tcPr>
    </w:tblStylePr>
  </w:style>
  <w:style w:type="table" w:styleId="DarkList-Accent6">
    <w:name w:val="Dark List Accent 6"/>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5E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2E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6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67272" w:themeFill="accent6" w:themeFillShade="BF"/>
      </w:tcPr>
    </w:tblStylePr>
    <w:tblStylePr w:type="band1Vert">
      <w:tblPr/>
      <w:tcPr>
        <w:tcBorders>
          <w:top w:val="nil"/>
          <w:left w:val="nil"/>
          <w:bottom w:val="nil"/>
          <w:right w:val="nil"/>
          <w:insideH w:val="nil"/>
          <w:insideV w:val="nil"/>
        </w:tcBorders>
        <w:shd w:val="clear" w:color="auto" w:fill="467272" w:themeFill="accent6" w:themeFillShade="BF"/>
      </w:tcPr>
    </w:tblStylePr>
    <w:tblStylePr w:type="band1Horz">
      <w:tblPr/>
      <w:tcPr>
        <w:tcBorders>
          <w:top w:val="nil"/>
          <w:left w:val="nil"/>
          <w:bottom w:val="nil"/>
          <w:right w:val="nil"/>
          <w:insideH w:val="nil"/>
          <w:insideV w:val="nil"/>
        </w:tcBorders>
        <w:shd w:val="clear" w:color="auto" w:fill="467272" w:themeFill="accent6" w:themeFillShade="BF"/>
      </w:tcPr>
    </w:tblStylePr>
  </w:style>
  <w:style w:type="paragraph" w:styleId="Date">
    <w:name w:val="Date"/>
    <w:basedOn w:val="Normal"/>
    <w:next w:val="Normal"/>
    <w:link w:val="DateChar"/>
    <w:uiPriority w:val="99"/>
    <w:unhideWhenUsed/>
    <w:rsid w:val="00972846"/>
  </w:style>
  <w:style w:type="character" w:customStyle="1" w:styleId="DateChar">
    <w:name w:val="Date Char"/>
    <w:basedOn w:val="DefaultParagraphFont"/>
    <w:link w:val="Date"/>
    <w:uiPriority w:val="99"/>
    <w:semiHidden/>
    <w:rsid w:val="00972846"/>
    <w:rPr>
      <w:rFonts w:ascii="Aptos" w:hAnsi="Aptos"/>
      <w:sz w:val="18"/>
    </w:rPr>
  </w:style>
  <w:style w:type="paragraph" w:styleId="DocumentMap">
    <w:name w:val="Document Map"/>
    <w:basedOn w:val="Normal"/>
    <w:link w:val="DocumentMapChar"/>
    <w:uiPriority w:val="99"/>
    <w:unhideWhenUsed/>
    <w:rsid w:val="0097284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72846"/>
    <w:rPr>
      <w:rFonts w:ascii="Segoe UI" w:hAnsi="Segoe UI" w:cs="Segoe UI"/>
      <w:sz w:val="16"/>
      <w:szCs w:val="16"/>
    </w:rPr>
  </w:style>
  <w:style w:type="paragraph" w:styleId="E-mailSignature">
    <w:name w:val="E-mail Signature"/>
    <w:basedOn w:val="Normal"/>
    <w:link w:val="E-mailSignatureChar"/>
    <w:uiPriority w:val="99"/>
    <w:unhideWhenUsed/>
    <w:rsid w:val="00972846"/>
    <w:pPr>
      <w:spacing w:after="0" w:line="240" w:lineRule="auto"/>
    </w:pPr>
  </w:style>
  <w:style w:type="character" w:customStyle="1" w:styleId="E-mailSignatureChar">
    <w:name w:val="E-mail Signature Char"/>
    <w:basedOn w:val="DefaultParagraphFont"/>
    <w:link w:val="E-mailSignature"/>
    <w:uiPriority w:val="99"/>
    <w:semiHidden/>
    <w:rsid w:val="00972846"/>
    <w:rPr>
      <w:rFonts w:ascii="Aptos" w:hAnsi="Aptos"/>
      <w:sz w:val="18"/>
    </w:rPr>
  </w:style>
  <w:style w:type="character" w:styleId="EndnoteReference">
    <w:name w:val="endnote reference"/>
    <w:basedOn w:val="DefaultParagraphFont"/>
    <w:uiPriority w:val="99"/>
    <w:unhideWhenUsed/>
    <w:rsid w:val="00972846"/>
    <w:rPr>
      <w:vertAlign w:val="superscript"/>
    </w:rPr>
  </w:style>
  <w:style w:type="paragraph" w:styleId="EndnoteText">
    <w:name w:val="endnote text"/>
    <w:basedOn w:val="Normal"/>
    <w:link w:val="EndnoteTextChar"/>
    <w:uiPriority w:val="99"/>
    <w:unhideWhenUsed/>
    <w:rsid w:val="0097284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2846"/>
    <w:rPr>
      <w:rFonts w:ascii="Aptos" w:hAnsi="Aptos"/>
      <w:sz w:val="20"/>
      <w:szCs w:val="20"/>
    </w:rPr>
  </w:style>
  <w:style w:type="paragraph" w:styleId="EnvelopeAddress">
    <w:name w:val="envelope address"/>
    <w:basedOn w:val="Normal"/>
    <w:uiPriority w:val="99"/>
    <w:unhideWhenUsed/>
    <w:rsid w:val="00972846"/>
    <w:pPr>
      <w:framePr w:w="7938" w:h="1984"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unhideWhenUsed/>
    <w:rsid w:val="00972846"/>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unhideWhenUsed/>
    <w:rsid w:val="00972846"/>
    <w:rPr>
      <w:color w:val="5B5B5B" w:themeColor="followedHyperlink"/>
      <w:u w:val="single"/>
    </w:rPr>
  </w:style>
  <w:style w:type="paragraph" w:styleId="Footer">
    <w:name w:val="footer"/>
    <w:basedOn w:val="Normal"/>
    <w:link w:val="FooterChar"/>
    <w:uiPriority w:val="99"/>
    <w:unhideWhenUsed/>
    <w:rsid w:val="0097284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2846"/>
    <w:rPr>
      <w:rFonts w:ascii="Aptos" w:hAnsi="Aptos"/>
      <w:sz w:val="18"/>
    </w:rPr>
  </w:style>
  <w:style w:type="character" w:styleId="FootnoteReference">
    <w:name w:val="footnote reference"/>
    <w:basedOn w:val="DefaultParagraphFont"/>
    <w:uiPriority w:val="99"/>
    <w:unhideWhenUsed/>
    <w:rsid w:val="00972846"/>
    <w:rPr>
      <w:vertAlign w:val="superscript"/>
    </w:rPr>
  </w:style>
  <w:style w:type="paragraph" w:styleId="FootnoteText">
    <w:name w:val="footnote text"/>
    <w:basedOn w:val="Normal"/>
    <w:link w:val="FootnoteTextChar"/>
    <w:uiPriority w:val="99"/>
    <w:unhideWhenUsed/>
    <w:rsid w:val="009728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2846"/>
    <w:rPr>
      <w:rFonts w:ascii="Aptos" w:hAnsi="Aptos"/>
      <w:sz w:val="20"/>
      <w:szCs w:val="20"/>
    </w:rPr>
  </w:style>
  <w:style w:type="table" w:styleId="GridTable1Light">
    <w:name w:val="Grid Table 1 Light"/>
    <w:basedOn w:val="TableNormal"/>
    <w:uiPriority w:val="46"/>
    <w:unhideWhenUsed/>
    <w:rsid w:val="00972846"/>
    <w:pPr>
      <w:spacing w:after="0"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unhideWhenUsed/>
    <w:rsid w:val="00972846"/>
    <w:pPr>
      <w:spacing w:after="0" w:line="240" w:lineRule="auto"/>
    </w:pPr>
    <w:tblPr>
      <w:tblStyleRowBandSize w:val="1"/>
      <w:tblStyleColBandSize w:val="1"/>
      <w:tblBorders>
        <w:top w:val="single" w:sz="4" w:space="0" w:color="ADADAD" w:themeColor="accent1" w:themeTint="66"/>
        <w:left w:val="single" w:sz="4" w:space="0" w:color="ADADAD" w:themeColor="accent1" w:themeTint="66"/>
        <w:bottom w:val="single" w:sz="4" w:space="0" w:color="ADADAD" w:themeColor="accent1" w:themeTint="66"/>
        <w:right w:val="single" w:sz="4" w:space="0" w:color="ADADAD" w:themeColor="accent1" w:themeTint="66"/>
        <w:insideH w:val="single" w:sz="4" w:space="0" w:color="ADADAD" w:themeColor="accent1" w:themeTint="66"/>
        <w:insideV w:val="single" w:sz="4" w:space="0" w:color="ADADAD" w:themeColor="accent1" w:themeTint="66"/>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2" w:space="0" w:color="84848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972846"/>
    <w:pPr>
      <w:spacing w:after="0" w:line="240" w:lineRule="auto"/>
    </w:pPr>
    <w:tblPr>
      <w:tblStyleRowBandSize w:val="1"/>
      <w:tblStyleColBandSize w:val="1"/>
      <w:tblBorders>
        <w:top w:val="single" w:sz="4" w:space="0" w:color="F0E08E" w:themeColor="accent2" w:themeTint="66"/>
        <w:left w:val="single" w:sz="4" w:space="0" w:color="F0E08E" w:themeColor="accent2" w:themeTint="66"/>
        <w:bottom w:val="single" w:sz="4" w:space="0" w:color="F0E08E" w:themeColor="accent2" w:themeTint="66"/>
        <w:right w:val="single" w:sz="4" w:space="0" w:color="F0E08E" w:themeColor="accent2" w:themeTint="66"/>
        <w:insideH w:val="single" w:sz="4" w:space="0" w:color="F0E08E" w:themeColor="accent2" w:themeTint="66"/>
        <w:insideV w:val="single" w:sz="4" w:space="0" w:color="F0E08E" w:themeColor="accent2" w:themeTint="66"/>
      </w:tblBorders>
    </w:tblPr>
    <w:tblStylePr w:type="firstRow">
      <w:rPr>
        <w:b/>
        <w:bCs/>
      </w:rPr>
      <w:tblPr/>
      <w:tcPr>
        <w:tcBorders>
          <w:bottom w:val="single" w:sz="12" w:space="0" w:color="E9D056" w:themeColor="accent2" w:themeTint="99"/>
        </w:tcBorders>
      </w:tcPr>
    </w:tblStylePr>
    <w:tblStylePr w:type="lastRow">
      <w:rPr>
        <w:b/>
        <w:bCs/>
      </w:rPr>
      <w:tblPr/>
      <w:tcPr>
        <w:tcBorders>
          <w:top w:val="double" w:sz="2" w:space="0" w:color="E9D05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972846"/>
    <w:pPr>
      <w:spacing w:after="0" w:line="240" w:lineRule="auto"/>
    </w:pPr>
    <w:tblPr>
      <w:tblStyleRowBandSize w:val="1"/>
      <w:tblStyleColBandSize w:val="1"/>
      <w:tblBorders>
        <w:top w:val="single" w:sz="4" w:space="0" w:color="E6D568" w:themeColor="accent3" w:themeTint="66"/>
        <w:left w:val="single" w:sz="4" w:space="0" w:color="E6D568" w:themeColor="accent3" w:themeTint="66"/>
        <w:bottom w:val="single" w:sz="4" w:space="0" w:color="E6D568" w:themeColor="accent3" w:themeTint="66"/>
        <w:right w:val="single" w:sz="4" w:space="0" w:color="E6D568" w:themeColor="accent3" w:themeTint="66"/>
        <w:insideH w:val="single" w:sz="4" w:space="0" w:color="E6D568" w:themeColor="accent3" w:themeTint="66"/>
        <w:insideV w:val="single" w:sz="4" w:space="0" w:color="E6D568" w:themeColor="accent3" w:themeTint="66"/>
      </w:tblBorders>
    </w:tblPr>
    <w:tblStylePr w:type="firstRow">
      <w:rPr>
        <w:b/>
        <w:bCs/>
      </w:rPr>
      <w:tblPr/>
      <w:tcPr>
        <w:tcBorders>
          <w:bottom w:val="single" w:sz="12" w:space="0" w:color="D4BC22" w:themeColor="accent3" w:themeTint="99"/>
        </w:tcBorders>
      </w:tcPr>
    </w:tblStylePr>
    <w:tblStylePr w:type="lastRow">
      <w:rPr>
        <w:b/>
        <w:bCs/>
      </w:rPr>
      <w:tblPr/>
      <w:tcPr>
        <w:tcBorders>
          <w:top w:val="double" w:sz="2" w:space="0" w:color="D4BC22"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972846"/>
    <w:pPr>
      <w:spacing w:after="0" w:line="240" w:lineRule="auto"/>
    </w:pPr>
    <w:tblPr>
      <w:tblStyleRowBandSize w:val="1"/>
      <w:tblStyleColBandSize w:val="1"/>
      <w:tblBorders>
        <w:top w:val="single" w:sz="4" w:space="0" w:color="B9D5BC" w:themeColor="accent4" w:themeTint="66"/>
        <w:left w:val="single" w:sz="4" w:space="0" w:color="B9D5BC" w:themeColor="accent4" w:themeTint="66"/>
        <w:bottom w:val="single" w:sz="4" w:space="0" w:color="B9D5BC" w:themeColor="accent4" w:themeTint="66"/>
        <w:right w:val="single" w:sz="4" w:space="0" w:color="B9D5BC" w:themeColor="accent4" w:themeTint="66"/>
        <w:insideH w:val="single" w:sz="4" w:space="0" w:color="B9D5BC" w:themeColor="accent4" w:themeTint="66"/>
        <w:insideV w:val="single" w:sz="4" w:space="0" w:color="B9D5BC" w:themeColor="accent4" w:themeTint="66"/>
      </w:tblBorders>
    </w:tblPr>
    <w:tblStylePr w:type="firstRow">
      <w:rPr>
        <w:b/>
        <w:bCs/>
      </w:rPr>
      <w:tblPr/>
      <w:tcPr>
        <w:tcBorders>
          <w:bottom w:val="single" w:sz="12" w:space="0" w:color="96C19B" w:themeColor="accent4" w:themeTint="99"/>
        </w:tcBorders>
      </w:tcPr>
    </w:tblStylePr>
    <w:tblStylePr w:type="lastRow">
      <w:rPr>
        <w:b/>
        <w:bCs/>
      </w:rPr>
      <w:tblPr/>
      <w:tcPr>
        <w:tcBorders>
          <w:top w:val="double" w:sz="2" w:space="0" w:color="96C19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972846"/>
    <w:pPr>
      <w:spacing w:after="0" w:line="240" w:lineRule="auto"/>
    </w:pPr>
    <w:tblPr>
      <w:tblStyleRowBandSize w:val="1"/>
      <w:tblStyleColBandSize w:val="1"/>
      <w:tblBorders>
        <w:top w:val="single" w:sz="4" w:space="0" w:color="92C592" w:themeColor="accent5" w:themeTint="66"/>
        <w:left w:val="single" w:sz="4" w:space="0" w:color="92C592" w:themeColor="accent5" w:themeTint="66"/>
        <w:bottom w:val="single" w:sz="4" w:space="0" w:color="92C592" w:themeColor="accent5" w:themeTint="66"/>
        <w:right w:val="single" w:sz="4" w:space="0" w:color="92C592" w:themeColor="accent5" w:themeTint="66"/>
        <w:insideH w:val="single" w:sz="4" w:space="0" w:color="92C592" w:themeColor="accent5" w:themeTint="66"/>
        <w:insideV w:val="single" w:sz="4" w:space="0" w:color="92C592" w:themeColor="accent5" w:themeTint="66"/>
      </w:tblBorders>
    </w:tblPr>
    <w:tblStylePr w:type="firstRow">
      <w:rPr>
        <w:b/>
        <w:bCs/>
      </w:rPr>
      <w:tblPr/>
      <w:tcPr>
        <w:tcBorders>
          <w:bottom w:val="single" w:sz="12" w:space="0" w:color="5CA85C" w:themeColor="accent5" w:themeTint="99"/>
        </w:tcBorders>
      </w:tcPr>
    </w:tblStylePr>
    <w:tblStylePr w:type="lastRow">
      <w:rPr>
        <w:b/>
        <w:bCs/>
      </w:rPr>
      <w:tblPr/>
      <w:tcPr>
        <w:tcBorders>
          <w:top w:val="double" w:sz="2" w:space="0" w:color="5CA85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972846"/>
    <w:pPr>
      <w:spacing w:after="0" w:line="240" w:lineRule="auto"/>
    </w:pPr>
    <w:tblPr>
      <w:tblStyleRowBandSize w:val="1"/>
      <w:tblStyleColBandSize w:val="1"/>
      <w:tblBorders>
        <w:top w:val="single" w:sz="4" w:space="0" w:color="BDD7D7" w:themeColor="accent6" w:themeTint="66"/>
        <w:left w:val="single" w:sz="4" w:space="0" w:color="BDD7D7" w:themeColor="accent6" w:themeTint="66"/>
        <w:bottom w:val="single" w:sz="4" w:space="0" w:color="BDD7D7" w:themeColor="accent6" w:themeTint="66"/>
        <w:right w:val="single" w:sz="4" w:space="0" w:color="BDD7D7" w:themeColor="accent6" w:themeTint="66"/>
        <w:insideH w:val="single" w:sz="4" w:space="0" w:color="BDD7D7" w:themeColor="accent6" w:themeTint="66"/>
        <w:insideV w:val="single" w:sz="4" w:space="0" w:color="BDD7D7" w:themeColor="accent6" w:themeTint="66"/>
      </w:tblBorders>
    </w:tblPr>
    <w:tblStylePr w:type="firstRow">
      <w:rPr>
        <w:b/>
        <w:bCs/>
      </w:rPr>
      <w:tblPr/>
      <w:tcPr>
        <w:tcBorders>
          <w:bottom w:val="single" w:sz="12" w:space="0" w:color="9DC3C3" w:themeColor="accent6" w:themeTint="99"/>
        </w:tcBorders>
      </w:tcPr>
    </w:tblStylePr>
    <w:tblStylePr w:type="lastRow">
      <w:rPr>
        <w:b/>
        <w:bCs/>
      </w:rPr>
      <w:tblPr/>
      <w:tcPr>
        <w:tcBorders>
          <w:top w:val="double" w:sz="2" w:space="0" w:color="9DC3C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972846"/>
    <w:pPr>
      <w:spacing w:after="0" w:line="240" w:lineRule="auto"/>
    </w:pPr>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2-Accent1">
    <w:name w:val="Grid Table 2 Accent 1"/>
    <w:basedOn w:val="TableNormal"/>
    <w:uiPriority w:val="47"/>
    <w:unhideWhenUsed/>
    <w:rsid w:val="00972846"/>
    <w:pPr>
      <w:spacing w:after="0" w:line="240" w:lineRule="auto"/>
    </w:pPr>
    <w:tblPr>
      <w:tblStyleRowBandSize w:val="1"/>
      <w:tblStyleColBandSize w:val="1"/>
      <w:tblBorders>
        <w:top w:val="single" w:sz="2" w:space="0" w:color="848484" w:themeColor="accent1" w:themeTint="99"/>
        <w:bottom w:val="single" w:sz="2" w:space="0" w:color="848484" w:themeColor="accent1" w:themeTint="99"/>
        <w:insideH w:val="single" w:sz="2" w:space="0" w:color="848484" w:themeColor="accent1" w:themeTint="99"/>
        <w:insideV w:val="single" w:sz="2" w:space="0" w:color="848484" w:themeColor="accent1" w:themeTint="99"/>
      </w:tblBorders>
    </w:tblPr>
    <w:tblStylePr w:type="firstRow">
      <w:rPr>
        <w:b/>
        <w:bCs/>
      </w:rPr>
      <w:tblPr/>
      <w:tcPr>
        <w:tcBorders>
          <w:top w:val="nil"/>
          <w:bottom w:val="single" w:sz="12" w:space="0" w:color="848484" w:themeColor="accent1" w:themeTint="99"/>
          <w:insideH w:val="nil"/>
          <w:insideV w:val="nil"/>
        </w:tcBorders>
        <w:shd w:val="clear" w:color="auto" w:fill="FFFFFF" w:themeFill="background1"/>
      </w:tcPr>
    </w:tblStylePr>
    <w:tblStylePr w:type="lastRow">
      <w:rPr>
        <w:b/>
        <w:bCs/>
      </w:rPr>
      <w:tblPr/>
      <w:tcPr>
        <w:tcBorders>
          <w:top w:val="double" w:sz="2" w:space="0" w:color="8484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GridTable2-Accent2">
    <w:name w:val="Grid Table 2 Accent 2"/>
    <w:basedOn w:val="TableNormal"/>
    <w:uiPriority w:val="47"/>
    <w:unhideWhenUsed/>
    <w:rsid w:val="00972846"/>
    <w:pPr>
      <w:spacing w:after="0" w:line="240" w:lineRule="auto"/>
    </w:pPr>
    <w:tblPr>
      <w:tblStyleRowBandSize w:val="1"/>
      <w:tblStyleColBandSize w:val="1"/>
      <w:tblBorders>
        <w:top w:val="single" w:sz="2" w:space="0" w:color="E9D056" w:themeColor="accent2" w:themeTint="99"/>
        <w:bottom w:val="single" w:sz="2" w:space="0" w:color="E9D056" w:themeColor="accent2" w:themeTint="99"/>
        <w:insideH w:val="single" w:sz="2" w:space="0" w:color="E9D056" w:themeColor="accent2" w:themeTint="99"/>
        <w:insideV w:val="single" w:sz="2" w:space="0" w:color="E9D056" w:themeColor="accent2" w:themeTint="99"/>
      </w:tblBorders>
    </w:tblPr>
    <w:tblStylePr w:type="firstRow">
      <w:rPr>
        <w:b/>
        <w:bCs/>
      </w:rPr>
      <w:tblPr/>
      <w:tcPr>
        <w:tcBorders>
          <w:top w:val="nil"/>
          <w:bottom w:val="single" w:sz="12" w:space="0" w:color="E9D056" w:themeColor="accent2" w:themeTint="99"/>
          <w:insideH w:val="nil"/>
          <w:insideV w:val="nil"/>
        </w:tcBorders>
        <w:shd w:val="clear" w:color="auto" w:fill="FFFFFF" w:themeFill="background1"/>
      </w:tcPr>
    </w:tblStylePr>
    <w:tblStylePr w:type="lastRow">
      <w:rPr>
        <w:b/>
        <w:bCs/>
      </w:rPr>
      <w:tblPr/>
      <w:tcPr>
        <w:tcBorders>
          <w:top w:val="double" w:sz="2" w:space="0" w:color="E9D05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GridTable2-Accent3">
    <w:name w:val="Grid Table 2 Accent 3"/>
    <w:basedOn w:val="TableNormal"/>
    <w:uiPriority w:val="47"/>
    <w:unhideWhenUsed/>
    <w:rsid w:val="00972846"/>
    <w:pPr>
      <w:spacing w:after="0" w:line="240" w:lineRule="auto"/>
    </w:pPr>
    <w:tblPr>
      <w:tblStyleRowBandSize w:val="1"/>
      <w:tblStyleColBandSize w:val="1"/>
      <w:tblBorders>
        <w:top w:val="single" w:sz="2" w:space="0" w:color="D4BC22" w:themeColor="accent3" w:themeTint="99"/>
        <w:bottom w:val="single" w:sz="2" w:space="0" w:color="D4BC22" w:themeColor="accent3" w:themeTint="99"/>
        <w:insideH w:val="single" w:sz="2" w:space="0" w:color="D4BC22" w:themeColor="accent3" w:themeTint="99"/>
        <w:insideV w:val="single" w:sz="2" w:space="0" w:color="D4BC22" w:themeColor="accent3" w:themeTint="99"/>
      </w:tblBorders>
    </w:tblPr>
    <w:tblStylePr w:type="firstRow">
      <w:rPr>
        <w:b/>
        <w:bCs/>
      </w:rPr>
      <w:tblPr/>
      <w:tcPr>
        <w:tcBorders>
          <w:top w:val="nil"/>
          <w:bottom w:val="single" w:sz="12" w:space="0" w:color="D4BC22" w:themeColor="accent3" w:themeTint="99"/>
          <w:insideH w:val="nil"/>
          <w:insideV w:val="nil"/>
        </w:tcBorders>
        <w:shd w:val="clear" w:color="auto" w:fill="FFFFFF" w:themeFill="background1"/>
      </w:tcPr>
    </w:tblStylePr>
    <w:tblStylePr w:type="lastRow">
      <w:rPr>
        <w:b/>
        <w:bCs/>
      </w:rPr>
      <w:tblPr/>
      <w:tcPr>
        <w:tcBorders>
          <w:top w:val="double" w:sz="2" w:space="0" w:color="D4BC2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GridTable2-Accent4">
    <w:name w:val="Grid Table 2 Accent 4"/>
    <w:basedOn w:val="TableNormal"/>
    <w:uiPriority w:val="47"/>
    <w:unhideWhenUsed/>
    <w:rsid w:val="00972846"/>
    <w:pPr>
      <w:spacing w:after="0" w:line="240" w:lineRule="auto"/>
    </w:pPr>
    <w:tblPr>
      <w:tblStyleRowBandSize w:val="1"/>
      <w:tblStyleColBandSize w:val="1"/>
      <w:tblBorders>
        <w:top w:val="single" w:sz="2" w:space="0" w:color="96C19B" w:themeColor="accent4" w:themeTint="99"/>
        <w:bottom w:val="single" w:sz="2" w:space="0" w:color="96C19B" w:themeColor="accent4" w:themeTint="99"/>
        <w:insideH w:val="single" w:sz="2" w:space="0" w:color="96C19B" w:themeColor="accent4" w:themeTint="99"/>
        <w:insideV w:val="single" w:sz="2" w:space="0" w:color="96C19B" w:themeColor="accent4" w:themeTint="99"/>
      </w:tblBorders>
    </w:tblPr>
    <w:tblStylePr w:type="firstRow">
      <w:rPr>
        <w:b/>
        <w:bCs/>
      </w:rPr>
      <w:tblPr/>
      <w:tcPr>
        <w:tcBorders>
          <w:top w:val="nil"/>
          <w:bottom w:val="single" w:sz="12" w:space="0" w:color="96C19B" w:themeColor="accent4" w:themeTint="99"/>
          <w:insideH w:val="nil"/>
          <w:insideV w:val="nil"/>
        </w:tcBorders>
        <w:shd w:val="clear" w:color="auto" w:fill="FFFFFF" w:themeFill="background1"/>
      </w:tcPr>
    </w:tblStylePr>
    <w:tblStylePr w:type="lastRow">
      <w:rPr>
        <w:b/>
        <w:bCs/>
      </w:rPr>
      <w:tblPr/>
      <w:tcPr>
        <w:tcBorders>
          <w:top w:val="double" w:sz="2" w:space="0" w:color="96C19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GridTable2-Accent5">
    <w:name w:val="Grid Table 2 Accent 5"/>
    <w:basedOn w:val="TableNormal"/>
    <w:uiPriority w:val="47"/>
    <w:unhideWhenUsed/>
    <w:rsid w:val="00972846"/>
    <w:pPr>
      <w:spacing w:after="0" w:line="240" w:lineRule="auto"/>
    </w:pPr>
    <w:tblPr>
      <w:tblStyleRowBandSize w:val="1"/>
      <w:tblStyleColBandSize w:val="1"/>
      <w:tblBorders>
        <w:top w:val="single" w:sz="2" w:space="0" w:color="5CA85C" w:themeColor="accent5" w:themeTint="99"/>
        <w:bottom w:val="single" w:sz="2" w:space="0" w:color="5CA85C" w:themeColor="accent5" w:themeTint="99"/>
        <w:insideH w:val="single" w:sz="2" w:space="0" w:color="5CA85C" w:themeColor="accent5" w:themeTint="99"/>
        <w:insideV w:val="single" w:sz="2" w:space="0" w:color="5CA85C" w:themeColor="accent5" w:themeTint="99"/>
      </w:tblBorders>
    </w:tblPr>
    <w:tblStylePr w:type="firstRow">
      <w:rPr>
        <w:b/>
        <w:bCs/>
      </w:rPr>
      <w:tblPr/>
      <w:tcPr>
        <w:tcBorders>
          <w:top w:val="nil"/>
          <w:bottom w:val="single" w:sz="12" w:space="0" w:color="5CA85C" w:themeColor="accent5" w:themeTint="99"/>
          <w:insideH w:val="nil"/>
          <w:insideV w:val="nil"/>
        </w:tcBorders>
        <w:shd w:val="clear" w:color="auto" w:fill="FFFFFF" w:themeFill="background1"/>
      </w:tcPr>
    </w:tblStylePr>
    <w:tblStylePr w:type="lastRow">
      <w:rPr>
        <w:b/>
        <w:bCs/>
      </w:rPr>
      <w:tblPr/>
      <w:tcPr>
        <w:tcBorders>
          <w:top w:val="double" w:sz="2" w:space="0" w:color="5CA85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GridTable2-Accent6">
    <w:name w:val="Grid Table 2 Accent 6"/>
    <w:basedOn w:val="TableNormal"/>
    <w:uiPriority w:val="47"/>
    <w:unhideWhenUsed/>
    <w:rsid w:val="00972846"/>
    <w:pPr>
      <w:spacing w:after="0" w:line="240" w:lineRule="auto"/>
    </w:pPr>
    <w:tblPr>
      <w:tblStyleRowBandSize w:val="1"/>
      <w:tblStyleColBandSize w:val="1"/>
      <w:tblBorders>
        <w:top w:val="single" w:sz="2" w:space="0" w:color="9DC3C3" w:themeColor="accent6" w:themeTint="99"/>
        <w:bottom w:val="single" w:sz="2" w:space="0" w:color="9DC3C3" w:themeColor="accent6" w:themeTint="99"/>
        <w:insideH w:val="single" w:sz="2" w:space="0" w:color="9DC3C3" w:themeColor="accent6" w:themeTint="99"/>
        <w:insideV w:val="single" w:sz="2" w:space="0" w:color="9DC3C3" w:themeColor="accent6" w:themeTint="99"/>
      </w:tblBorders>
    </w:tblPr>
    <w:tblStylePr w:type="firstRow">
      <w:rPr>
        <w:b/>
        <w:bCs/>
      </w:rPr>
      <w:tblPr/>
      <w:tcPr>
        <w:tcBorders>
          <w:top w:val="nil"/>
          <w:bottom w:val="single" w:sz="12" w:space="0" w:color="9DC3C3" w:themeColor="accent6" w:themeTint="99"/>
          <w:insideH w:val="nil"/>
          <w:insideV w:val="nil"/>
        </w:tcBorders>
        <w:shd w:val="clear" w:color="auto" w:fill="FFFFFF" w:themeFill="background1"/>
      </w:tcPr>
    </w:tblStylePr>
    <w:tblStylePr w:type="lastRow">
      <w:rPr>
        <w:b/>
        <w:bCs/>
      </w:rPr>
      <w:tblPr/>
      <w:tcPr>
        <w:tcBorders>
          <w:top w:val="double" w:sz="2" w:space="0" w:color="9DC3C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GridTable3">
    <w:name w:val="Grid Table 3"/>
    <w:basedOn w:val="TableNormal"/>
    <w:uiPriority w:val="48"/>
    <w:unhideWhenUsed/>
    <w:rsid w:val="00972846"/>
    <w:pPr>
      <w:spacing w:after="0"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3-Accent1">
    <w:name w:val="Grid Table 3 Accent 1"/>
    <w:basedOn w:val="TableNormal"/>
    <w:uiPriority w:val="48"/>
    <w:unhideWhenUsed/>
    <w:rsid w:val="00972846"/>
    <w:pPr>
      <w:spacing w:after="0" w:line="240" w:lineRule="auto"/>
    </w:p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1" w:themeFillTint="33"/>
      </w:tcPr>
    </w:tblStylePr>
    <w:tblStylePr w:type="band1Horz">
      <w:tblPr/>
      <w:tcPr>
        <w:shd w:val="clear" w:color="auto" w:fill="D6D6D6" w:themeFill="accent1" w:themeFillTint="33"/>
      </w:tcPr>
    </w:tblStylePr>
    <w:tblStylePr w:type="neCell">
      <w:tblPr/>
      <w:tcPr>
        <w:tcBorders>
          <w:bottom w:val="single" w:sz="4" w:space="0" w:color="848484" w:themeColor="accent1" w:themeTint="99"/>
        </w:tcBorders>
      </w:tcPr>
    </w:tblStylePr>
    <w:tblStylePr w:type="nwCell">
      <w:tblPr/>
      <w:tcPr>
        <w:tcBorders>
          <w:bottom w:val="single" w:sz="4" w:space="0" w:color="848484" w:themeColor="accent1" w:themeTint="99"/>
        </w:tcBorders>
      </w:tcPr>
    </w:tblStylePr>
    <w:tblStylePr w:type="seCell">
      <w:tblPr/>
      <w:tcPr>
        <w:tcBorders>
          <w:top w:val="single" w:sz="4" w:space="0" w:color="848484" w:themeColor="accent1" w:themeTint="99"/>
        </w:tcBorders>
      </w:tcPr>
    </w:tblStylePr>
    <w:tblStylePr w:type="swCell">
      <w:tblPr/>
      <w:tcPr>
        <w:tcBorders>
          <w:top w:val="single" w:sz="4" w:space="0" w:color="848484" w:themeColor="accent1" w:themeTint="99"/>
        </w:tcBorders>
      </w:tcPr>
    </w:tblStylePr>
  </w:style>
  <w:style w:type="table" w:styleId="GridTable3-Accent2">
    <w:name w:val="Grid Table 3 Accent 2"/>
    <w:basedOn w:val="TableNormal"/>
    <w:uiPriority w:val="48"/>
    <w:unhideWhenUsed/>
    <w:rsid w:val="00972846"/>
    <w:pPr>
      <w:spacing w:after="0" w:line="240" w:lineRule="auto"/>
    </w:p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insideV w:val="single" w:sz="4" w:space="0" w:color="E9D05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C6" w:themeFill="accent2" w:themeFillTint="33"/>
      </w:tcPr>
    </w:tblStylePr>
    <w:tblStylePr w:type="band1Horz">
      <w:tblPr/>
      <w:tcPr>
        <w:shd w:val="clear" w:color="auto" w:fill="F7EFC6" w:themeFill="accent2" w:themeFillTint="33"/>
      </w:tcPr>
    </w:tblStylePr>
    <w:tblStylePr w:type="neCell">
      <w:tblPr/>
      <w:tcPr>
        <w:tcBorders>
          <w:bottom w:val="single" w:sz="4" w:space="0" w:color="E9D056" w:themeColor="accent2" w:themeTint="99"/>
        </w:tcBorders>
      </w:tcPr>
    </w:tblStylePr>
    <w:tblStylePr w:type="nwCell">
      <w:tblPr/>
      <w:tcPr>
        <w:tcBorders>
          <w:bottom w:val="single" w:sz="4" w:space="0" w:color="E9D056" w:themeColor="accent2" w:themeTint="99"/>
        </w:tcBorders>
      </w:tcPr>
    </w:tblStylePr>
    <w:tblStylePr w:type="seCell">
      <w:tblPr/>
      <w:tcPr>
        <w:tcBorders>
          <w:top w:val="single" w:sz="4" w:space="0" w:color="E9D056" w:themeColor="accent2" w:themeTint="99"/>
        </w:tcBorders>
      </w:tcPr>
    </w:tblStylePr>
    <w:tblStylePr w:type="swCell">
      <w:tblPr/>
      <w:tcPr>
        <w:tcBorders>
          <w:top w:val="single" w:sz="4" w:space="0" w:color="E9D056" w:themeColor="accent2" w:themeTint="99"/>
        </w:tcBorders>
      </w:tcPr>
    </w:tblStylePr>
  </w:style>
  <w:style w:type="table" w:styleId="GridTable3-Accent3">
    <w:name w:val="Grid Table 3 Accent 3"/>
    <w:basedOn w:val="TableNormal"/>
    <w:uiPriority w:val="48"/>
    <w:unhideWhenUsed/>
    <w:rsid w:val="00972846"/>
    <w:pPr>
      <w:spacing w:after="0" w:line="240" w:lineRule="auto"/>
    </w:p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insideV w:val="single" w:sz="4" w:space="0" w:color="D4BC2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B3" w:themeFill="accent3" w:themeFillTint="33"/>
      </w:tcPr>
    </w:tblStylePr>
    <w:tblStylePr w:type="band1Horz">
      <w:tblPr/>
      <w:tcPr>
        <w:shd w:val="clear" w:color="auto" w:fill="F2EAB3" w:themeFill="accent3" w:themeFillTint="33"/>
      </w:tcPr>
    </w:tblStylePr>
    <w:tblStylePr w:type="neCell">
      <w:tblPr/>
      <w:tcPr>
        <w:tcBorders>
          <w:bottom w:val="single" w:sz="4" w:space="0" w:color="D4BC22" w:themeColor="accent3" w:themeTint="99"/>
        </w:tcBorders>
      </w:tcPr>
    </w:tblStylePr>
    <w:tblStylePr w:type="nwCell">
      <w:tblPr/>
      <w:tcPr>
        <w:tcBorders>
          <w:bottom w:val="single" w:sz="4" w:space="0" w:color="D4BC22" w:themeColor="accent3" w:themeTint="99"/>
        </w:tcBorders>
      </w:tcPr>
    </w:tblStylePr>
    <w:tblStylePr w:type="seCell">
      <w:tblPr/>
      <w:tcPr>
        <w:tcBorders>
          <w:top w:val="single" w:sz="4" w:space="0" w:color="D4BC22" w:themeColor="accent3" w:themeTint="99"/>
        </w:tcBorders>
      </w:tcPr>
    </w:tblStylePr>
    <w:tblStylePr w:type="swCell">
      <w:tblPr/>
      <w:tcPr>
        <w:tcBorders>
          <w:top w:val="single" w:sz="4" w:space="0" w:color="D4BC22" w:themeColor="accent3" w:themeTint="99"/>
        </w:tcBorders>
      </w:tcPr>
    </w:tblStylePr>
  </w:style>
  <w:style w:type="table" w:styleId="GridTable3-Accent4">
    <w:name w:val="Grid Table 3 Accent 4"/>
    <w:basedOn w:val="TableNormal"/>
    <w:uiPriority w:val="48"/>
    <w:unhideWhenUsed/>
    <w:rsid w:val="00972846"/>
    <w:pPr>
      <w:spacing w:after="0" w:line="240" w:lineRule="auto"/>
    </w:p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insideV w:val="single" w:sz="4" w:space="0" w:color="96C1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ADD" w:themeFill="accent4" w:themeFillTint="33"/>
      </w:tcPr>
    </w:tblStylePr>
    <w:tblStylePr w:type="band1Horz">
      <w:tblPr/>
      <w:tcPr>
        <w:shd w:val="clear" w:color="auto" w:fill="DCEADD" w:themeFill="accent4" w:themeFillTint="33"/>
      </w:tcPr>
    </w:tblStylePr>
    <w:tblStylePr w:type="neCell">
      <w:tblPr/>
      <w:tcPr>
        <w:tcBorders>
          <w:bottom w:val="single" w:sz="4" w:space="0" w:color="96C19B" w:themeColor="accent4" w:themeTint="99"/>
        </w:tcBorders>
      </w:tcPr>
    </w:tblStylePr>
    <w:tblStylePr w:type="nwCell">
      <w:tblPr/>
      <w:tcPr>
        <w:tcBorders>
          <w:bottom w:val="single" w:sz="4" w:space="0" w:color="96C19B" w:themeColor="accent4" w:themeTint="99"/>
        </w:tcBorders>
      </w:tcPr>
    </w:tblStylePr>
    <w:tblStylePr w:type="seCell">
      <w:tblPr/>
      <w:tcPr>
        <w:tcBorders>
          <w:top w:val="single" w:sz="4" w:space="0" w:color="96C19B" w:themeColor="accent4" w:themeTint="99"/>
        </w:tcBorders>
      </w:tcPr>
    </w:tblStylePr>
    <w:tblStylePr w:type="swCell">
      <w:tblPr/>
      <w:tcPr>
        <w:tcBorders>
          <w:top w:val="single" w:sz="4" w:space="0" w:color="96C19B" w:themeColor="accent4" w:themeTint="99"/>
        </w:tcBorders>
      </w:tcPr>
    </w:tblStylePr>
  </w:style>
  <w:style w:type="table" w:styleId="GridTable3-Accent5">
    <w:name w:val="Grid Table 3 Accent 5"/>
    <w:basedOn w:val="TableNormal"/>
    <w:uiPriority w:val="48"/>
    <w:unhideWhenUsed/>
    <w:rsid w:val="00972846"/>
    <w:pPr>
      <w:spacing w:after="0" w:line="240" w:lineRule="auto"/>
    </w:p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insideV w:val="single" w:sz="4" w:space="0" w:color="5CA85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2C8" w:themeFill="accent5" w:themeFillTint="33"/>
      </w:tcPr>
    </w:tblStylePr>
    <w:tblStylePr w:type="band1Horz">
      <w:tblPr/>
      <w:tcPr>
        <w:shd w:val="clear" w:color="auto" w:fill="C8E2C8" w:themeFill="accent5" w:themeFillTint="33"/>
      </w:tcPr>
    </w:tblStylePr>
    <w:tblStylePr w:type="neCell">
      <w:tblPr/>
      <w:tcPr>
        <w:tcBorders>
          <w:bottom w:val="single" w:sz="4" w:space="0" w:color="5CA85C" w:themeColor="accent5" w:themeTint="99"/>
        </w:tcBorders>
      </w:tcPr>
    </w:tblStylePr>
    <w:tblStylePr w:type="nwCell">
      <w:tblPr/>
      <w:tcPr>
        <w:tcBorders>
          <w:bottom w:val="single" w:sz="4" w:space="0" w:color="5CA85C" w:themeColor="accent5" w:themeTint="99"/>
        </w:tcBorders>
      </w:tcPr>
    </w:tblStylePr>
    <w:tblStylePr w:type="seCell">
      <w:tblPr/>
      <w:tcPr>
        <w:tcBorders>
          <w:top w:val="single" w:sz="4" w:space="0" w:color="5CA85C" w:themeColor="accent5" w:themeTint="99"/>
        </w:tcBorders>
      </w:tcPr>
    </w:tblStylePr>
    <w:tblStylePr w:type="swCell">
      <w:tblPr/>
      <w:tcPr>
        <w:tcBorders>
          <w:top w:val="single" w:sz="4" w:space="0" w:color="5CA85C" w:themeColor="accent5" w:themeTint="99"/>
        </w:tcBorders>
      </w:tcPr>
    </w:tblStylePr>
  </w:style>
  <w:style w:type="table" w:styleId="GridTable3-Accent6">
    <w:name w:val="Grid Table 3 Accent 6"/>
    <w:basedOn w:val="TableNormal"/>
    <w:uiPriority w:val="48"/>
    <w:unhideWhenUsed/>
    <w:rsid w:val="00972846"/>
    <w:pPr>
      <w:spacing w:after="0" w:line="240" w:lineRule="auto"/>
    </w:p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insideV w:val="single" w:sz="4" w:space="0" w:color="9DC3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BEB" w:themeFill="accent6" w:themeFillTint="33"/>
      </w:tcPr>
    </w:tblStylePr>
    <w:tblStylePr w:type="band1Horz">
      <w:tblPr/>
      <w:tcPr>
        <w:shd w:val="clear" w:color="auto" w:fill="DEEBEB" w:themeFill="accent6" w:themeFillTint="33"/>
      </w:tcPr>
    </w:tblStylePr>
    <w:tblStylePr w:type="neCell">
      <w:tblPr/>
      <w:tcPr>
        <w:tcBorders>
          <w:bottom w:val="single" w:sz="4" w:space="0" w:color="9DC3C3" w:themeColor="accent6" w:themeTint="99"/>
        </w:tcBorders>
      </w:tcPr>
    </w:tblStylePr>
    <w:tblStylePr w:type="nwCell">
      <w:tblPr/>
      <w:tcPr>
        <w:tcBorders>
          <w:bottom w:val="single" w:sz="4" w:space="0" w:color="9DC3C3" w:themeColor="accent6" w:themeTint="99"/>
        </w:tcBorders>
      </w:tcPr>
    </w:tblStylePr>
    <w:tblStylePr w:type="seCell">
      <w:tblPr/>
      <w:tcPr>
        <w:tcBorders>
          <w:top w:val="single" w:sz="4" w:space="0" w:color="9DC3C3" w:themeColor="accent6" w:themeTint="99"/>
        </w:tcBorders>
      </w:tcPr>
    </w:tblStylePr>
    <w:tblStylePr w:type="swCell">
      <w:tblPr/>
      <w:tcPr>
        <w:tcBorders>
          <w:top w:val="single" w:sz="4" w:space="0" w:color="9DC3C3" w:themeColor="accent6" w:themeTint="99"/>
        </w:tcBorders>
      </w:tcPr>
    </w:tblStylePr>
  </w:style>
  <w:style w:type="table" w:styleId="GridTable4">
    <w:name w:val="Grid Table 4"/>
    <w:basedOn w:val="TableNormal"/>
    <w:uiPriority w:val="49"/>
    <w:unhideWhenUsed/>
    <w:rsid w:val="00972846"/>
    <w:pPr>
      <w:spacing w:after="0"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4-Accent1">
    <w:name w:val="Grid Table 4 Accent 1"/>
    <w:basedOn w:val="TableNormal"/>
    <w:uiPriority w:val="49"/>
    <w:unhideWhenUsed/>
    <w:rsid w:val="00972846"/>
    <w:pPr>
      <w:spacing w:after="0" w:line="240" w:lineRule="auto"/>
    </w:p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color w:val="FFFFFF" w:themeColor="background1"/>
      </w:rPr>
      <w:tblPr/>
      <w:tcPr>
        <w:tcBorders>
          <w:top w:val="single" w:sz="4" w:space="0" w:color="333333" w:themeColor="accent1"/>
          <w:left w:val="single" w:sz="4" w:space="0" w:color="333333" w:themeColor="accent1"/>
          <w:bottom w:val="single" w:sz="4" w:space="0" w:color="333333" w:themeColor="accent1"/>
          <w:right w:val="single" w:sz="4" w:space="0" w:color="333333" w:themeColor="accent1"/>
          <w:insideH w:val="nil"/>
          <w:insideV w:val="nil"/>
        </w:tcBorders>
        <w:shd w:val="clear" w:color="auto" w:fill="333333" w:themeFill="accent1"/>
      </w:tcPr>
    </w:tblStylePr>
    <w:tblStylePr w:type="lastRow">
      <w:rPr>
        <w:b/>
        <w:bCs/>
      </w:rPr>
      <w:tblPr/>
      <w:tcPr>
        <w:tcBorders>
          <w:top w:val="double" w:sz="4" w:space="0" w:color="333333" w:themeColor="accent1"/>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GridTable4-Accent2">
    <w:name w:val="Grid Table 4 Accent 2"/>
    <w:basedOn w:val="TableNormal"/>
    <w:uiPriority w:val="49"/>
    <w:unhideWhenUsed/>
    <w:rsid w:val="00972846"/>
    <w:pPr>
      <w:spacing w:after="0" w:line="240" w:lineRule="auto"/>
    </w:p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insideV w:val="single" w:sz="4" w:space="0" w:color="E9D056" w:themeColor="accent2" w:themeTint="99"/>
      </w:tblBorders>
    </w:tblPr>
    <w:tblStylePr w:type="firstRow">
      <w:rPr>
        <w:b/>
        <w:bCs/>
        <w:color w:val="FFFFFF" w:themeColor="background1"/>
      </w:rPr>
      <w:tblPr/>
      <w:tcPr>
        <w:tcBorders>
          <w:top w:val="single" w:sz="4" w:space="0" w:color="AB9216" w:themeColor="accent2"/>
          <w:left w:val="single" w:sz="4" w:space="0" w:color="AB9216" w:themeColor="accent2"/>
          <w:bottom w:val="single" w:sz="4" w:space="0" w:color="AB9216" w:themeColor="accent2"/>
          <w:right w:val="single" w:sz="4" w:space="0" w:color="AB9216" w:themeColor="accent2"/>
          <w:insideH w:val="nil"/>
          <w:insideV w:val="nil"/>
        </w:tcBorders>
        <w:shd w:val="clear" w:color="auto" w:fill="AB9216" w:themeFill="accent2"/>
      </w:tcPr>
    </w:tblStylePr>
    <w:tblStylePr w:type="lastRow">
      <w:rPr>
        <w:b/>
        <w:bCs/>
      </w:rPr>
      <w:tblPr/>
      <w:tcPr>
        <w:tcBorders>
          <w:top w:val="double" w:sz="4" w:space="0" w:color="AB9216" w:themeColor="accent2"/>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GridTable4-Accent3">
    <w:name w:val="Grid Table 4 Accent 3"/>
    <w:basedOn w:val="TableNormal"/>
    <w:uiPriority w:val="49"/>
    <w:unhideWhenUsed/>
    <w:rsid w:val="00972846"/>
    <w:pPr>
      <w:spacing w:after="0" w:line="240" w:lineRule="auto"/>
    </w:p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insideV w:val="single" w:sz="4" w:space="0" w:color="D4BC22" w:themeColor="accent3" w:themeTint="99"/>
      </w:tblBorders>
    </w:tblPr>
    <w:tblStylePr w:type="firstRow">
      <w:rPr>
        <w:b/>
        <w:bCs/>
        <w:color w:val="FFFFFF" w:themeColor="background1"/>
      </w:rPr>
      <w:tblPr/>
      <w:tcPr>
        <w:tcBorders>
          <w:top w:val="single" w:sz="4" w:space="0" w:color="3E370A" w:themeColor="accent3"/>
          <w:left w:val="single" w:sz="4" w:space="0" w:color="3E370A" w:themeColor="accent3"/>
          <w:bottom w:val="single" w:sz="4" w:space="0" w:color="3E370A" w:themeColor="accent3"/>
          <w:right w:val="single" w:sz="4" w:space="0" w:color="3E370A" w:themeColor="accent3"/>
          <w:insideH w:val="nil"/>
          <w:insideV w:val="nil"/>
        </w:tcBorders>
        <w:shd w:val="clear" w:color="auto" w:fill="3E370A" w:themeFill="accent3"/>
      </w:tcPr>
    </w:tblStylePr>
    <w:tblStylePr w:type="lastRow">
      <w:rPr>
        <w:b/>
        <w:bCs/>
      </w:rPr>
      <w:tblPr/>
      <w:tcPr>
        <w:tcBorders>
          <w:top w:val="double" w:sz="4" w:space="0" w:color="3E370A" w:themeColor="accent3"/>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GridTable4-Accent4">
    <w:name w:val="Grid Table 4 Accent 4"/>
    <w:basedOn w:val="TableNormal"/>
    <w:uiPriority w:val="49"/>
    <w:unhideWhenUsed/>
    <w:rsid w:val="00972846"/>
    <w:pPr>
      <w:spacing w:after="0" w:line="240" w:lineRule="auto"/>
    </w:p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insideV w:val="single" w:sz="4" w:space="0" w:color="96C19B" w:themeColor="accent4" w:themeTint="99"/>
      </w:tblBorders>
    </w:tblPr>
    <w:tblStylePr w:type="firstRow">
      <w:rPr>
        <w:b/>
        <w:bCs/>
        <w:color w:val="FFFFFF" w:themeColor="background1"/>
      </w:rPr>
      <w:tblPr/>
      <w:tcPr>
        <w:tcBorders>
          <w:top w:val="single" w:sz="4" w:space="0" w:color="57925E" w:themeColor="accent4"/>
          <w:left w:val="single" w:sz="4" w:space="0" w:color="57925E" w:themeColor="accent4"/>
          <w:bottom w:val="single" w:sz="4" w:space="0" w:color="57925E" w:themeColor="accent4"/>
          <w:right w:val="single" w:sz="4" w:space="0" w:color="57925E" w:themeColor="accent4"/>
          <w:insideH w:val="nil"/>
          <w:insideV w:val="nil"/>
        </w:tcBorders>
        <w:shd w:val="clear" w:color="auto" w:fill="57925E" w:themeFill="accent4"/>
      </w:tcPr>
    </w:tblStylePr>
    <w:tblStylePr w:type="lastRow">
      <w:rPr>
        <w:b/>
        <w:bCs/>
      </w:rPr>
      <w:tblPr/>
      <w:tcPr>
        <w:tcBorders>
          <w:top w:val="double" w:sz="4" w:space="0" w:color="57925E" w:themeColor="accent4"/>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GridTable4-Accent5">
    <w:name w:val="Grid Table 4 Accent 5"/>
    <w:basedOn w:val="TableNormal"/>
    <w:uiPriority w:val="49"/>
    <w:unhideWhenUsed/>
    <w:rsid w:val="00972846"/>
    <w:pPr>
      <w:spacing w:after="0" w:line="240" w:lineRule="auto"/>
    </w:p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insideV w:val="single" w:sz="4" w:space="0" w:color="5CA85C" w:themeColor="accent5" w:themeTint="99"/>
      </w:tblBorders>
    </w:tblPr>
    <w:tblStylePr w:type="firstRow">
      <w:rPr>
        <w:b/>
        <w:bCs/>
        <w:color w:val="FFFFFF" w:themeColor="background1"/>
      </w:rPr>
      <w:tblPr/>
      <w:tcPr>
        <w:tcBorders>
          <w:top w:val="single" w:sz="4" w:space="0" w:color="213E21" w:themeColor="accent5"/>
          <w:left w:val="single" w:sz="4" w:space="0" w:color="213E21" w:themeColor="accent5"/>
          <w:bottom w:val="single" w:sz="4" w:space="0" w:color="213E21" w:themeColor="accent5"/>
          <w:right w:val="single" w:sz="4" w:space="0" w:color="213E21" w:themeColor="accent5"/>
          <w:insideH w:val="nil"/>
          <w:insideV w:val="nil"/>
        </w:tcBorders>
        <w:shd w:val="clear" w:color="auto" w:fill="213E21" w:themeFill="accent5"/>
      </w:tcPr>
    </w:tblStylePr>
    <w:tblStylePr w:type="lastRow">
      <w:rPr>
        <w:b/>
        <w:bCs/>
      </w:rPr>
      <w:tblPr/>
      <w:tcPr>
        <w:tcBorders>
          <w:top w:val="double" w:sz="4" w:space="0" w:color="213E21" w:themeColor="accent5"/>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GridTable4-Accent6">
    <w:name w:val="Grid Table 4 Accent 6"/>
    <w:basedOn w:val="TableNormal"/>
    <w:uiPriority w:val="49"/>
    <w:unhideWhenUsed/>
    <w:rsid w:val="00972846"/>
    <w:pPr>
      <w:spacing w:after="0" w:line="240" w:lineRule="auto"/>
    </w:p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insideV w:val="single" w:sz="4" w:space="0" w:color="9DC3C3" w:themeColor="accent6" w:themeTint="99"/>
      </w:tblBorders>
    </w:tblPr>
    <w:tblStylePr w:type="firstRow">
      <w:rPr>
        <w:b/>
        <w:bCs/>
        <w:color w:val="FFFFFF" w:themeColor="background1"/>
      </w:rPr>
      <w:tblPr/>
      <w:tcPr>
        <w:tcBorders>
          <w:top w:val="single" w:sz="4" w:space="0" w:color="5E9999" w:themeColor="accent6"/>
          <w:left w:val="single" w:sz="4" w:space="0" w:color="5E9999" w:themeColor="accent6"/>
          <w:bottom w:val="single" w:sz="4" w:space="0" w:color="5E9999" w:themeColor="accent6"/>
          <w:right w:val="single" w:sz="4" w:space="0" w:color="5E9999" w:themeColor="accent6"/>
          <w:insideH w:val="nil"/>
          <w:insideV w:val="nil"/>
        </w:tcBorders>
        <w:shd w:val="clear" w:color="auto" w:fill="5E9999" w:themeFill="accent6"/>
      </w:tcPr>
    </w:tblStylePr>
    <w:tblStylePr w:type="lastRow">
      <w:rPr>
        <w:b/>
        <w:bCs/>
      </w:rPr>
      <w:tblPr/>
      <w:tcPr>
        <w:tcBorders>
          <w:top w:val="double" w:sz="4" w:space="0" w:color="5E9999" w:themeColor="accent6"/>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GridTable5Dark">
    <w:name w:val="Grid Table 5 Dark"/>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ridTable5Dark-Accent1">
    <w:name w:val="Grid Table 5 Dark Accent 1"/>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1"/>
      </w:tcPr>
    </w:tblStylePr>
    <w:tblStylePr w:type="band1Vert">
      <w:tblPr/>
      <w:tcPr>
        <w:shd w:val="clear" w:color="auto" w:fill="ADADAD" w:themeFill="accent1" w:themeFillTint="66"/>
      </w:tcPr>
    </w:tblStylePr>
    <w:tblStylePr w:type="band1Horz">
      <w:tblPr/>
      <w:tcPr>
        <w:shd w:val="clear" w:color="auto" w:fill="ADADAD" w:themeFill="accent1" w:themeFillTint="66"/>
      </w:tcPr>
    </w:tblStylePr>
  </w:style>
  <w:style w:type="table" w:styleId="GridTable5Dark-Accent2">
    <w:name w:val="Grid Table 5 Dark Accent 2"/>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C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921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921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921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9216" w:themeFill="accent2"/>
      </w:tcPr>
    </w:tblStylePr>
    <w:tblStylePr w:type="band1Vert">
      <w:tblPr/>
      <w:tcPr>
        <w:shd w:val="clear" w:color="auto" w:fill="F0E08E" w:themeFill="accent2" w:themeFillTint="66"/>
      </w:tcPr>
    </w:tblStylePr>
    <w:tblStylePr w:type="band1Horz">
      <w:tblPr/>
      <w:tcPr>
        <w:shd w:val="clear" w:color="auto" w:fill="F0E08E" w:themeFill="accent2" w:themeFillTint="66"/>
      </w:tcPr>
    </w:tblStylePr>
  </w:style>
  <w:style w:type="table" w:styleId="GridTable5Dark-Accent3">
    <w:name w:val="Grid Table 5 Dark Accent 3"/>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AB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E370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E370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E370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E370A" w:themeFill="accent3"/>
      </w:tcPr>
    </w:tblStylePr>
    <w:tblStylePr w:type="band1Vert">
      <w:tblPr/>
      <w:tcPr>
        <w:shd w:val="clear" w:color="auto" w:fill="E6D568" w:themeFill="accent3" w:themeFillTint="66"/>
      </w:tcPr>
    </w:tblStylePr>
    <w:tblStylePr w:type="band1Horz">
      <w:tblPr/>
      <w:tcPr>
        <w:shd w:val="clear" w:color="auto" w:fill="E6D568" w:themeFill="accent3" w:themeFillTint="66"/>
      </w:tcPr>
    </w:tblStylePr>
  </w:style>
  <w:style w:type="table" w:styleId="GridTable5Dark-Accent4">
    <w:name w:val="Grid Table 5 Dark Accent 4"/>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AD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925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925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925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925E" w:themeFill="accent4"/>
      </w:tcPr>
    </w:tblStylePr>
    <w:tblStylePr w:type="band1Vert">
      <w:tblPr/>
      <w:tcPr>
        <w:shd w:val="clear" w:color="auto" w:fill="B9D5BC" w:themeFill="accent4" w:themeFillTint="66"/>
      </w:tcPr>
    </w:tblStylePr>
    <w:tblStylePr w:type="band1Horz">
      <w:tblPr/>
      <w:tcPr>
        <w:shd w:val="clear" w:color="auto" w:fill="B9D5BC" w:themeFill="accent4" w:themeFillTint="66"/>
      </w:tcPr>
    </w:tblStylePr>
  </w:style>
  <w:style w:type="table" w:styleId="GridTable5Dark-Accent5">
    <w:name w:val="Grid Table 5 Dark Accent 5"/>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E2C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3E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3E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3E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3E21" w:themeFill="accent5"/>
      </w:tcPr>
    </w:tblStylePr>
    <w:tblStylePr w:type="band1Vert">
      <w:tblPr/>
      <w:tcPr>
        <w:shd w:val="clear" w:color="auto" w:fill="92C592" w:themeFill="accent5" w:themeFillTint="66"/>
      </w:tcPr>
    </w:tblStylePr>
    <w:tblStylePr w:type="band1Horz">
      <w:tblPr/>
      <w:tcPr>
        <w:shd w:val="clear" w:color="auto" w:fill="92C592" w:themeFill="accent5" w:themeFillTint="66"/>
      </w:tcPr>
    </w:tblStylePr>
  </w:style>
  <w:style w:type="table" w:styleId="GridTable5Dark-Accent6">
    <w:name w:val="Grid Table 5 Dark Accent 6"/>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B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9999" w:themeFill="accent6"/>
      </w:tcPr>
    </w:tblStylePr>
    <w:tblStylePr w:type="band1Vert">
      <w:tblPr/>
      <w:tcPr>
        <w:shd w:val="clear" w:color="auto" w:fill="BDD7D7" w:themeFill="accent6" w:themeFillTint="66"/>
      </w:tcPr>
    </w:tblStylePr>
    <w:tblStylePr w:type="band1Horz">
      <w:tblPr/>
      <w:tcPr>
        <w:shd w:val="clear" w:color="auto" w:fill="BDD7D7" w:themeFill="accent6" w:themeFillTint="66"/>
      </w:tcPr>
    </w:tblStylePr>
  </w:style>
  <w:style w:type="table" w:styleId="GridTable6Colorful">
    <w:name w:val="Grid Table 6 Colorful"/>
    <w:basedOn w:val="TableNormal"/>
    <w:uiPriority w:val="51"/>
    <w:unhideWhenUsed/>
    <w:rsid w:val="00972846"/>
    <w:pPr>
      <w:spacing w:after="0" w:line="240" w:lineRule="auto"/>
    </w:pPr>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6Colorful-Accent1">
    <w:name w:val="Grid Table 6 Colorful Accent 1"/>
    <w:basedOn w:val="TableNormal"/>
    <w:uiPriority w:val="51"/>
    <w:unhideWhenUsed/>
    <w:rsid w:val="00972846"/>
    <w:pPr>
      <w:spacing w:after="0" w:line="240" w:lineRule="auto"/>
    </w:pPr>
    <w:rPr>
      <w:color w:val="262626" w:themeColor="accent1" w:themeShade="BF"/>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GridTable6Colorful-Accent2">
    <w:name w:val="Grid Table 6 Colorful Accent 2"/>
    <w:basedOn w:val="TableNormal"/>
    <w:uiPriority w:val="51"/>
    <w:unhideWhenUsed/>
    <w:rsid w:val="00972846"/>
    <w:pPr>
      <w:spacing w:after="0" w:line="240" w:lineRule="auto"/>
    </w:pPr>
    <w:rPr>
      <w:color w:val="7F6D10" w:themeColor="accent2" w:themeShade="BF"/>
    </w:r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insideV w:val="single" w:sz="4" w:space="0" w:color="E9D056" w:themeColor="accent2" w:themeTint="99"/>
      </w:tblBorders>
    </w:tblPr>
    <w:tblStylePr w:type="firstRow">
      <w:rPr>
        <w:b/>
        <w:bCs/>
      </w:rPr>
      <w:tblPr/>
      <w:tcPr>
        <w:tcBorders>
          <w:bottom w:val="single" w:sz="12" w:space="0" w:color="E9D056" w:themeColor="accent2" w:themeTint="99"/>
        </w:tcBorders>
      </w:tcPr>
    </w:tblStylePr>
    <w:tblStylePr w:type="lastRow">
      <w:rPr>
        <w:b/>
        <w:bCs/>
      </w:rPr>
      <w:tblPr/>
      <w:tcPr>
        <w:tcBorders>
          <w:top w:val="double" w:sz="4" w:space="0" w:color="E9D056" w:themeColor="accent2" w:themeTint="99"/>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GridTable6Colorful-Accent3">
    <w:name w:val="Grid Table 6 Colorful Accent 3"/>
    <w:basedOn w:val="TableNormal"/>
    <w:uiPriority w:val="51"/>
    <w:unhideWhenUsed/>
    <w:rsid w:val="00972846"/>
    <w:pPr>
      <w:spacing w:after="0" w:line="240" w:lineRule="auto"/>
    </w:pPr>
    <w:rPr>
      <w:color w:val="2E2807" w:themeColor="accent3" w:themeShade="BF"/>
    </w:r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insideV w:val="single" w:sz="4" w:space="0" w:color="D4BC22" w:themeColor="accent3" w:themeTint="99"/>
      </w:tblBorders>
    </w:tblPr>
    <w:tblStylePr w:type="firstRow">
      <w:rPr>
        <w:b/>
        <w:bCs/>
      </w:rPr>
      <w:tblPr/>
      <w:tcPr>
        <w:tcBorders>
          <w:bottom w:val="single" w:sz="12" w:space="0" w:color="D4BC22" w:themeColor="accent3" w:themeTint="99"/>
        </w:tcBorders>
      </w:tcPr>
    </w:tblStylePr>
    <w:tblStylePr w:type="lastRow">
      <w:rPr>
        <w:b/>
        <w:bCs/>
      </w:rPr>
      <w:tblPr/>
      <w:tcPr>
        <w:tcBorders>
          <w:top w:val="double" w:sz="4" w:space="0" w:color="D4BC22" w:themeColor="accent3" w:themeTint="99"/>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GridTable6Colorful-Accent4">
    <w:name w:val="Grid Table 6 Colorful Accent 4"/>
    <w:basedOn w:val="TableNormal"/>
    <w:uiPriority w:val="51"/>
    <w:unhideWhenUsed/>
    <w:rsid w:val="00972846"/>
    <w:pPr>
      <w:spacing w:after="0" w:line="240" w:lineRule="auto"/>
    </w:pPr>
    <w:rPr>
      <w:color w:val="416D46" w:themeColor="accent4" w:themeShade="BF"/>
    </w:r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insideV w:val="single" w:sz="4" w:space="0" w:color="96C19B" w:themeColor="accent4" w:themeTint="99"/>
      </w:tblBorders>
    </w:tblPr>
    <w:tblStylePr w:type="firstRow">
      <w:rPr>
        <w:b/>
        <w:bCs/>
      </w:rPr>
      <w:tblPr/>
      <w:tcPr>
        <w:tcBorders>
          <w:bottom w:val="single" w:sz="12" w:space="0" w:color="96C19B" w:themeColor="accent4" w:themeTint="99"/>
        </w:tcBorders>
      </w:tcPr>
    </w:tblStylePr>
    <w:tblStylePr w:type="lastRow">
      <w:rPr>
        <w:b/>
        <w:bCs/>
      </w:rPr>
      <w:tblPr/>
      <w:tcPr>
        <w:tcBorders>
          <w:top w:val="double" w:sz="4" w:space="0" w:color="96C19B" w:themeColor="accent4" w:themeTint="99"/>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GridTable6Colorful-Accent5">
    <w:name w:val="Grid Table 6 Colorful Accent 5"/>
    <w:basedOn w:val="TableNormal"/>
    <w:uiPriority w:val="51"/>
    <w:unhideWhenUsed/>
    <w:rsid w:val="00972846"/>
    <w:pPr>
      <w:spacing w:after="0" w:line="240" w:lineRule="auto"/>
    </w:pPr>
    <w:rPr>
      <w:color w:val="182E18" w:themeColor="accent5" w:themeShade="BF"/>
    </w:r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insideV w:val="single" w:sz="4" w:space="0" w:color="5CA85C" w:themeColor="accent5" w:themeTint="99"/>
      </w:tblBorders>
    </w:tblPr>
    <w:tblStylePr w:type="firstRow">
      <w:rPr>
        <w:b/>
        <w:bCs/>
      </w:rPr>
      <w:tblPr/>
      <w:tcPr>
        <w:tcBorders>
          <w:bottom w:val="single" w:sz="12" w:space="0" w:color="5CA85C" w:themeColor="accent5" w:themeTint="99"/>
        </w:tcBorders>
      </w:tcPr>
    </w:tblStylePr>
    <w:tblStylePr w:type="lastRow">
      <w:rPr>
        <w:b/>
        <w:bCs/>
      </w:rPr>
      <w:tblPr/>
      <w:tcPr>
        <w:tcBorders>
          <w:top w:val="double" w:sz="4" w:space="0" w:color="5CA85C" w:themeColor="accent5" w:themeTint="99"/>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GridTable6Colorful-Accent6">
    <w:name w:val="Grid Table 6 Colorful Accent 6"/>
    <w:basedOn w:val="TableNormal"/>
    <w:uiPriority w:val="51"/>
    <w:unhideWhenUsed/>
    <w:rsid w:val="00972846"/>
    <w:pPr>
      <w:spacing w:after="0" w:line="240" w:lineRule="auto"/>
    </w:pPr>
    <w:rPr>
      <w:color w:val="467272" w:themeColor="accent6" w:themeShade="BF"/>
    </w:r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insideV w:val="single" w:sz="4" w:space="0" w:color="9DC3C3" w:themeColor="accent6" w:themeTint="99"/>
      </w:tblBorders>
    </w:tblPr>
    <w:tblStylePr w:type="firstRow">
      <w:rPr>
        <w:b/>
        <w:bCs/>
      </w:rPr>
      <w:tblPr/>
      <w:tcPr>
        <w:tcBorders>
          <w:bottom w:val="single" w:sz="12" w:space="0" w:color="9DC3C3" w:themeColor="accent6" w:themeTint="99"/>
        </w:tcBorders>
      </w:tcPr>
    </w:tblStylePr>
    <w:tblStylePr w:type="lastRow">
      <w:rPr>
        <w:b/>
        <w:bCs/>
      </w:rPr>
      <w:tblPr/>
      <w:tcPr>
        <w:tcBorders>
          <w:top w:val="double" w:sz="4" w:space="0" w:color="9DC3C3" w:themeColor="accent6" w:themeTint="99"/>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GridTable7Colorful">
    <w:name w:val="Grid Table 7 Colorful"/>
    <w:basedOn w:val="TableNormal"/>
    <w:uiPriority w:val="52"/>
    <w:unhideWhenUsed/>
    <w:rsid w:val="00972846"/>
    <w:pPr>
      <w:spacing w:after="0" w:line="240" w:lineRule="auto"/>
    </w:pPr>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7Colorful-Accent1">
    <w:name w:val="Grid Table 7 Colorful Accent 1"/>
    <w:basedOn w:val="TableNormal"/>
    <w:uiPriority w:val="52"/>
    <w:unhideWhenUsed/>
    <w:rsid w:val="00972846"/>
    <w:pPr>
      <w:spacing w:after="0" w:line="240" w:lineRule="auto"/>
    </w:pPr>
    <w:rPr>
      <w:color w:val="262626" w:themeColor="accent1" w:themeShade="BF"/>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1" w:themeFillTint="33"/>
      </w:tcPr>
    </w:tblStylePr>
    <w:tblStylePr w:type="band1Horz">
      <w:tblPr/>
      <w:tcPr>
        <w:shd w:val="clear" w:color="auto" w:fill="D6D6D6" w:themeFill="accent1" w:themeFillTint="33"/>
      </w:tcPr>
    </w:tblStylePr>
    <w:tblStylePr w:type="neCell">
      <w:tblPr/>
      <w:tcPr>
        <w:tcBorders>
          <w:bottom w:val="single" w:sz="4" w:space="0" w:color="848484" w:themeColor="accent1" w:themeTint="99"/>
        </w:tcBorders>
      </w:tcPr>
    </w:tblStylePr>
    <w:tblStylePr w:type="nwCell">
      <w:tblPr/>
      <w:tcPr>
        <w:tcBorders>
          <w:bottom w:val="single" w:sz="4" w:space="0" w:color="848484" w:themeColor="accent1" w:themeTint="99"/>
        </w:tcBorders>
      </w:tcPr>
    </w:tblStylePr>
    <w:tblStylePr w:type="seCell">
      <w:tblPr/>
      <w:tcPr>
        <w:tcBorders>
          <w:top w:val="single" w:sz="4" w:space="0" w:color="848484" w:themeColor="accent1" w:themeTint="99"/>
        </w:tcBorders>
      </w:tcPr>
    </w:tblStylePr>
    <w:tblStylePr w:type="swCell">
      <w:tblPr/>
      <w:tcPr>
        <w:tcBorders>
          <w:top w:val="single" w:sz="4" w:space="0" w:color="848484" w:themeColor="accent1" w:themeTint="99"/>
        </w:tcBorders>
      </w:tcPr>
    </w:tblStylePr>
  </w:style>
  <w:style w:type="table" w:styleId="GridTable7Colorful-Accent2">
    <w:name w:val="Grid Table 7 Colorful Accent 2"/>
    <w:basedOn w:val="TableNormal"/>
    <w:uiPriority w:val="52"/>
    <w:unhideWhenUsed/>
    <w:rsid w:val="00972846"/>
    <w:pPr>
      <w:spacing w:after="0" w:line="240" w:lineRule="auto"/>
    </w:pPr>
    <w:rPr>
      <w:color w:val="7F6D10" w:themeColor="accent2" w:themeShade="BF"/>
    </w:r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insideV w:val="single" w:sz="4" w:space="0" w:color="E9D05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C6" w:themeFill="accent2" w:themeFillTint="33"/>
      </w:tcPr>
    </w:tblStylePr>
    <w:tblStylePr w:type="band1Horz">
      <w:tblPr/>
      <w:tcPr>
        <w:shd w:val="clear" w:color="auto" w:fill="F7EFC6" w:themeFill="accent2" w:themeFillTint="33"/>
      </w:tcPr>
    </w:tblStylePr>
    <w:tblStylePr w:type="neCell">
      <w:tblPr/>
      <w:tcPr>
        <w:tcBorders>
          <w:bottom w:val="single" w:sz="4" w:space="0" w:color="E9D056" w:themeColor="accent2" w:themeTint="99"/>
        </w:tcBorders>
      </w:tcPr>
    </w:tblStylePr>
    <w:tblStylePr w:type="nwCell">
      <w:tblPr/>
      <w:tcPr>
        <w:tcBorders>
          <w:bottom w:val="single" w:sz="4" w:space="0" w:color="E9D056" w:themeColor="accent2" w:themeTint="99"/>
        </w:tcBorders>
      </w:tcPr>
    </w:tblStylePr>
    <w:tblStylePr w:type="seCell">
      <w:tblPr/>
      <w:tcPr>
        <w:tcBorders>
          <w:top w:val="single" w:sz="4" w:space="0" w:color="E9D056" w:themeColor="accent2" w:themeTint="99"/>
        </w:tcBorders>
      </w:tcPr>
    </w:tblStylePr>
    <w:tblStylePr w:type="swCell">
      <w:tblPr/>
      <w:tcPr>
        <w:tcBorders>
          <w:top w:val="single" w:sz="4" w:space="0" w:color="E9D056" w:themeColor="accent2" w:themeTint="99"/>
        </w:tcBorders>
      </w:tcPr>
    </w:tblStylePr>
  </w:style>
  <w:style w:type="table" w:styleId="GridTable7Colorful-Accent3">
    <w:name w:val="Grid Table 7 Colorful Accent 3"/>
    <w:basedOn w:val="TableNormal"/>
    <w:uiPriority w:val="52"/>
    <w:unhideWhenUsed/>
    <w:rsid w:val="00972846"/>
    <w:pPr>
      <w:spacing w:after="0" w:line="240" w:lineRule="auto"/>
    </w:pPr>
    <w:rPr>
      <w:color w:val="2E2807" w:themeColor="accent3" w:themeShade="BF"/>
    </w:r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insideV w:val="single" w:sz="4" w:space="0" w:color="D4BC2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B3" w:themeFill="accent3" w:themeFillTint="33"/>
      </w:tcPr>
    </w:tblStylePr>
    <w:tblStylePr w:type="band1Horz">
      <w:tblPr/>
      <w:tcPr>
        <w:shd w:val="clear" w:color="auto" w:fill="F2EAB3" w:themeFill="accent3" w:themeFillTint="33"/>
      </w:tcPr>
    </w:tblStylePr>
    <w:tblStylePr w:type="neCell">
      <w:tblPr/>
      <w:tcPr>
        <w:tcBorders>
          <w:bottom w:val="single" w:sz="4" w:space="0" w:color="D4BC22" w:themeColor="accent3" w:themeTint="99"/>
        </w:tcBorders>
      </w:tcPr>
    </w:tblStylePr>
    <w:tblStylePr w:type="nwCell">
      <w:tblPr/>
      <w:tcPr>
        <w:tcBorders>
          <w:bottom w:val="single" w:sz="4" w:space="0" w:color="D4BC22" w:themeColor="accent3" w:themeTint="99"/>
        </w:tcBorders>
      </w:tcPr>
    </w:tblStylePr>
    <w:tblStylePr w:type="seCell">
      <w:tblPr/>
      <w:tcPr>
        <w:tcBorders>
          <w:top w:val="single" w:sz="4" w:space="0" w:color="D4BC22" w:themeColor="accent3" w:themeTint="99"/>
        </w:tcBorders>
      </w:tcPr>
    </w:tblStylePr>
    <w:tblStylePr w:type="swCell">
      <w:tblPr/>
      <w:tcPr>
        <w:tcBorders>
          <w:top w:val="single" w:sz="4" w:space="0" w:color="D4BC22" w:themeColor="accent3" w:themeTint="99"/>
        </w:tcBorders>
      </w:tcPr>
    </w:tblStylePr>
  </w:style>
  <w:style w:type="table" w:styleId="GridTable7Colorful-Accent4">
    <w:name w:val="Grid Table 7 Colorful Accent 4"/>
    <w:basedOn w:val="TableNormal"/>
    <w:uiPriority w:val="52"/>
    <w:unhideWhenUsed/>
    <w:rsid w:val="00972846"/>
    <w:pPr>
      <w:spacing w:after="0" w:line="240" w:lineRule="auto"/>
    </w:pPr>
    <w:rPr>
      <w:color w:val="416D46" w:themeColor="accent4" w:themeShade="BF"/>
    </w:r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insideV w:val="single" w:sz="4" w:space="0" w:color="96C1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ADD" w:themeFill="accent4" w:themeFillTint="33"/>
      </w:tcPr>
    </w:tblStylePr>
    <w:tblStylePr w:type="band1Horz">
      <w:tblPr/>
      <w:tcPr>
        <w:shd w:val="clear" w:color="auto" w:fill="DCEADD" w:themeFill="accent4" w:themeFillTint="33"/>
      </w:tcPr>
    </w:tblStylePr>
    <w:tblStylePr w:type="neCell">
      <w:tblPr/>
      <w:tcPr>
        <w:tcBorders>
          <w:bottom w:val="single" w:sz="4" w:space="0" w:color="96C19B" w:themeColor="accent4" w:themeTint="99"/>
        </w:tcBorders>
      </w:tcPr>
    </w:tblStylePr>
    <w:tblStylePr w:type="nwCell">
      <w:tblPr/>
      <w:tcPr>
        <w:tcBorders>
          <w:bottom w:val="single" w:sz="4" w:space="0" w:color="96C19B" w:themeColor="accent4" w:themeTint="99"/>
        </w:tcBorders>
      </w:tcPr>
    </w:tblStylePr>
    <w:tblStylePr w:type="seCell">
      <w:tblPr/>
      <w:tcPr>
        <w:tcBorders>
          <w:top w:val="single" w:sz="4" w:space="0" w:color="96C19B" w:themeColor="accent4" w:themeTint="99"/>
        </w:tcBorders>
      </w:tcPr>
    </w:tblStylePr>
    <w:tblStylePr w:type="swCell">
      <w:tblPr/>
      <w:tcPr>
        <w:tcBorders>
          <w:top w:val="single" w:sz="4" w:space="0" w:color="96C19B" w:themeColor="accent4" w:themeTint="99"/>
        </w:tcBorders>
      </w:tcPr>
    </w:tblStylePr>
  </w:style>
  <w:style w:type="table" w:styleId="GridTable7Colorful-Accent5">
    <w:name w:val="Grid Table 7 Colorful Accent 5"/>
    <w:basedOn w:val="TableNormal"/>
    <w:uiPriority w:val="52"/>
    <w:unhideWhenUsed/>
    <w:rsid w:val="00972846"/>
    <w:pPr>
      <w:spacing w:after="0" w:line="240" w:lineRule="auto"/>
    </w:pPr>
    <w:rPr>
      <w:color w:val="182E18" w:themeColor="accent5" w:themeShade="BF"/>
    </w:r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insideV w:val="single" w:sz="4" w:space="0" w:color="5CA85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2C8" w:themeFill="accent5" w:themeFillTint="33"/>
      </w:tcPr>
    </w:tblStylePr>
    <w:tblStylePr w:type="band1Horz">
      <w:tblPr/>
      <w:tcPr>
        <w:shd w:val="clear" w:color="auto" w:fill="C8E2C8" w:themeFill="accent5" w:themeFillTint="33"/>
      </w:tcPr>
    </w:tblStylePr>
    <w:tblStylePr w:type="neCell">
      <w:tblPr/>
      <w:tcPr>
        <w:tcBorders>
          <w:bottom w:val="single" w:sz="4" w:space="0" w:color="5CA85C" w:themeColor="accent5" w:themeTint="99"/>
        </w:tcBorders>
      </w:tcPr>
    </w:tblStylePr>
    <w:tblStylePr w:type="nwCell">
      <w:tblPr/>
      <w:tcPr>
        <w:tcBorders>
          <w:bottom w:val="single" w:sz="4" w:space="0" w:color="5CA85C" w:themeColor="accent5" w:themeTint="99"/>
        </w:tcBorders>
      </w:tcPr>
    </w:tblStylePr>
    <w:tblStylePr w:type="seCell">
      <w:tblPr/>
      <w:tcPr>
        <w:tcBorders>
          <w:top w:val="single" w:sz="4" w:space="0" w:color="5CA85C" w:themeColor="accent5" w:themeTint="99"/>
        </w:tcBorders>
      </w:tcPr>
    </w:tblStylePr>
    <w:tblStylePr w:type="swCell">
      <w:tblPr/>
      <w:tcPr>
        <w:tcBorders>
          <w:top w:val="single" w:sz="4" w:space="0" w:color="5CA85C" w:themeColor="accent5" w:themeTint="99"/>
        </w:tcBorders>
      </w:tcPr>
    </w:tblStylePr>
  </w:style>
  <w:style w:type="table" w:styleId="GridTable7Colorful-Accent6">
    <w:name w:val="Grid Table 7 Colorful Accent 6"/>
    <w:basedOn w:val="TableNormal"/>
    <w:uiPriority w:val="52"/>
    <w:unhideWhenUsed/>
    <w:rsid w:val="00972846"/>
    <w:pPr>
      <w:spacing w:after="0" w:line="240" w:lineRule="auto"/>
    </w:pPr>
    <w:rPr>
      <w:color w:val="467272" w:themeColor="accent6" w:themeShade="BF"/>
    </w:r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insideV w:val="single" w:sz="4" w:space="0" w:color="9DC3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BEB" w:themeFill="accent6" w:themeFillTint="33"/>
      </w:tcPr>
    </w:tblStylePr>
    <w:tblStylePr w:type="band1Horz">
      <w:tblPr/>
      <w:tcPr>
        <w:shd w:val="clear" w:color="auto" w:fill="DEEBEB" w:themeFill="accent6" w:themeFillTint="33"/>
      </w:tcPr>
    </w:tblStylePr>
    <w:tblStylePr w:type="neCell">
      <w:tblPr/>
      <w:tcPr>
        <w:tcBorders>
          <w:bottom w:val="single" w:sz="4" w:space="0" w:color="9DC3C3" w:themeColor="accent6" w:themeTint="99"/>
        </w:tcBorders>
      </w:tcPr>
    </w:tblStylePr>
    <w:tblStylePr w:type="nwCell">
      <w:tblPr/>
      <w:tcPr>
        <w:tcBorders>
          <w:bottom w:val="single" w:sz="4" w:space="0" w:color="9DC3C3" w:themeColor="accent6" w:themeTint="99"/>
        </w:tcBorders>
      </w:tcPr>
    </w:tblStylePr>
    <w:tblStylePr w:type="seCell">
      <w:tblPr/>
      <w:tcPr>
        <w:tcBorders>
          <w:top w:val="single" w:sz="4" w:space="0" w:color="9DC3C3" w:themeColor="accent6" w:themeTint="99"/>
        </w:tcBorders>
      </w:tcPr>
    </w:tblStylePr>
    <w:tblStylePr w:type="swCell">
      <w:tblPr/>
      <w:tcPr>
        <w:tcBorders>
          <w:top w:val="single" w:sz="4" w:space="0" w:color="9DC3C3" w:themeColor="accent6" w:themeTint="99"/>
        </w:tcBorders>
      </w:tcPr>
    </w:tblStylePr>
  </w:style>
  <w:style w:type="character" w:styleId="Hashtag">
    <w:name w:val="Hashtag"/>
    <w:basedOn w:val="DefaultParagraphFont"/>
    <w:uiPriority w:val="99"/>
    <w:unhideWhenUsed/>
    <w:rsid w:val="00972846"/>
    <w:rPr>
      <w:color w:val="2B579A"/>
      <w:shd w:val="clear" w:color="auto" w:fill="E1DFDD"/>
    </w:rPr>
  </w:style>
  <w:style w:type="paragraph" w:styleId="Header">
    <w:name w:val="header"/>
    <w:basedOn w:val="Normal"/>
    <w:link w:val="HeaderChar"/>
    <w:uiPriority w:val="99"/>
    <w:unhideWhenUsed/>
    <w:rsid w:val="0097284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72846"/>
    <w:rPr>
      <w:rFonts w:ascii="Aptos" w:hAnsi="Aptos"/>
      <w:sz w:val="18"/>
    </w:rPr>
  </w:style>
  <w:style w:type="character" w:styleId="HTMLAcronym">
    <w:name w:val="HTML Acronym"/>
    <w:basedOn w:val="DefaultParagraphFont"/>
    <w:uiPriority w:val="99"/>
    <w:unhideWhenUsed/>
    <w:rsid w:val="00972846"/>
  </w:style>
  <w:style w:type="paragraph" w:styleId="HTMLAddress">
    <w:name w:val="HTML Address"/>
    <w:basedOn w:val="Normal"/>
    <w:link w:val="HTMLAddressChar"/>
    <w:uiPriority w:val="99"/>
    <w:unhideWhenUsed/>
    <w:rsid w:val="00972846"/>
    <w:pPr>
      <w:spacing w:after="0" w:line="240" w:lineRule="auto"/>
    </w:pPr>
    <w:rPr>
      <w:i/>
      <w:iCs/>
    </w:rPr>
  </w:style>
  <w:style w:type="character" w:customStyle="1" w:styleId="HTMLAddressChar">
    <w:name w:val="HTML Address Char"/>
    <w:basedOn w:val="DefaultParagraphFont"/>
    <w:link w:val="HTMLAddress"/>
    <w:uiPriority w:val="99"/>
    <w:semiHidden/>
    <w:rsid w:val="00972846"/>
    <w:rPr>
      <w:rFonts w:ascii="Aptos" w:hAnsi="Aptos"/>
      <w:i/>
      <w:iCs/>
      <w:sz w:val="18"/>
    </w:rPr>
  </w:style>
  <w:style w:type="character" w:styleId="HTMLCite">
    <w:name w:val="HTML Cite"/>
    <w:basedOn w:val="DefaultParagraphFont"/>
    <w:uiPriority w:val="99"/>
    <w:unhideWhenUsed/>
    <w:rsid w:val="00972846"/>
    <w:rPr>
      <w:i/>
      <w:iCs/>
    </w:rPr>
  </w:style>
  <w:style w:type="character" w:styleId="HTMLCode">
    <w:name w:val="HTML Code"/>
    <w:basedOn w:val="DefaultParagraphFont"/>
    <w:uiPriority w:val="99"/>
    <w:unhideWhenUsed/>
    <w:rsid w:val="00972846"/>
    <w:rPr>
      <w:rFonts w:ascii="Consolas" w:hAnsi="Consolas"/>
      <w:sz w:val="20"/>
      <w:szCs w:val="20"/>
    </w:rPr>
  </w:style>
  <w:style w:type="character" w:styleId="HTMLDefinition">
    <w:name w:val="HTML Definition"/>
    <w:basedOn w:val="DefaultParagraphFont"/>
    <w:uiPriority w:val="99"/>
    <w:unhideWhenUsed/>
    <w:rsid w:val="00972846"/>
    <w:rPr>
      <w:i/>
      <w:iCs/>
    </w:rPr>
  </w:style>
  <w:style w:type="character" w:styleId="HTMLKeyboard">
    <w:name w:val="HTML Keyboard"/>
    <w:basedOn w:val="DefaultParagraphFont"/>
    <w:uiPriority w:val="99"/>
    <w:unhideWhenUsed/>
    <w:rsid w:val="00972846"/>
    <w:rPr>
      <w:rFonts w:ascii="Consolas" w:hAnsi="Consolas"/>
      <w:sz w:val="20"/>
      <w:szCs w:val="20"/>
    </w:rPr>
  </w:style>
  <w:style w:type="paragraph" w:styleId="HTMLPreformatted">
    <w:name w:val="HTML Preformatted"/>
    <w:basedOn w:val="Normal"/>
    <w:link w:val="HTMLPreformattedChar"/>
    <w:uiPriority w:val="99"/>
    <w:unhideWhenUsed/>
    <w:rsid w:val="0097284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2846"/>
    <w:rPr>
      <w:rFonts w:ascii="Consolas" w:hAnsi="Consolas"/>
      <w:sz w:val="20"/>
      <w:szCs w:val="20"/>
    </w:rPr>
  </w:style>
  <w:style w:type="character" w:styleId="HTMLSample">
    <w:name w:val="HTML Sample"/>
    <w:basedOn w:val="DefaultParagraphFont"/>
    <w:uiPriority w:val="99"/>
    <w:unhideWhenUsed/>
    <w:rsid w:val="00972846"/>
    <w:rPr>
      <w:rFonts w:ascii="Consolas" w:hAnsi="Consolas"/>
      <w:sz w:val="24"/>
      <w:szCs w:val="24"/>
    </w:rPr>
  </w:style>
  <w:style w:type="character" w:styleId="HTMLTypewriter">
    <w:name w:val="HTML Typewriter"/>
    <w:basedOn w:val="DefaultParagraphFont"/>
    <w:uiPriority w:val="99"/>
    <w:unhideWhenUsed/>
    <w:rsid w:val="00972846"/>
    <w:rPr>
      <w:rFonts w:ascii="Consolas" w:hAnsi="Consolas"/>
      <w:sz w:val="20"/>
      <w:szCs w:val="20"/>
    </w:rPr>
  </w:style>
  <w:style w:type="character" w:styleId="HTMLVariable">
    <w:name w:val="HTML Variable"/>
    <w:basedOn w:val="DefaultParagraphFont"/>
    <w:uiPriority w:val="99"/>
    <w:unhideWhenUsed/>
    <w:rsid w:val="00972846"/>
    <w:rPr>
      <w:i/>
      <w:iCs/>
    </w:rPr>
  </w:style>
  <w:style w:type="paragraph" w:styleId="Index1">
    <w:name w:val="index 1"/>
    <w:basedOn w:val="Normal"/>
    <w:next w:val="Normal"/>
    <w:autoRedefine/>
    <w:uiPriority w:val="99"/>
    <w:unhideWhenUsed/>
    <w:rsid w:val="00972846"/>
    <w:pPr>
      <w:spacing w:after="0" w:line="240" w:lineRule="auto"/>
      <w:ind w:left="180" w:hanging="180"/>
    </w:pPr>
  </w:style>
  <w:style w:type="paragraph" w:styleId="Index2">
    <w:name w:val="index 2"/>
    <w:basedOn w:val="Normal"/>
    <w:next w:val="Normal"/>
    <w:autoRedefine/>
    <w:uiPriority w:val="99"/>
    <w:unhideWhenUsed/>
    <w:rsid w:val="00972846"/>
    <w:pPr>
      <w:spacing w:after="0" w:line="240" w:lineRule="auto"/>
      <w:ind w:left="360" w:hanging="180"/>
    </w:pPr>
  </w:style>
  <w:style w:type="paragraph" w:styleId="Index3">
    <w:name w:val="index 3"/>
    <w:basedOn w:val="Normal"/>
    <w:next w:val="Normal"/>
    <w:autoRedefine/>
    <w:uiPriority w:val="99"/>
    <w:unhideWhenUsed/>
    <w:rsid w:val="00972846"/>
    <w:pPr>
      <w:spacing w:after="0" w:line="240" w:lineRule="auto"/>
      <w:ind w:left="540" w:hanging="180"/>
    </w:pPr>
  </w:style>
  <w:style w:type="paragraph" w:styleId="Index4">
    <w:name w:val="index 4"/>
    <w:basedOn w:val="Normal"/>
    <w:next w:val="Normal"/>
    <w:autoRedefine/>
    <w:uiPriority w:val="99"/>
    <w:unhideWhenUsed/>
    <w:rsid w:val="00972846"/>
    <w:pPr>
      <w:spacing w:after="0" w:line="240" w:lineRule="auto"/>
      <w:ind w:left="720" w:hanging="180"/>
    </w:pPr>
  </w:style>
  <w:style w:type="paragraph" w:styleId="Index5">
    <w:name w:val="index 5"/>
    <w:basedOn w:val="Normal"/>
    <w:next w:val="Normal"/>
    <w:autoRedefine/>
    <w:uiPriority w:val="99"/>
    <w:unhideWhenUsed/>
    <w:rsid w:val="00972846"/>
    <w:pPr>
      <w:spacing w:after="0" w:line="240" w:lineRule="auto"/>
      <w:ind w:left="900" w:hanging="180"/>
    </w:pPr>
  </w:style>
  <w:style w:type="paragraph" w:styleId="Index6">
    <w:name w:val="index 6"/>
    <w:basedOn w:val="Normal"/>
    <w:next w:val="Normal"/>
    <w:autoRedefine/>
    <w:uiPriority w:val="99"/>
    <w:unhideWhenUsed/>
    <w:rsid w:val="00972846"/>
    <w:pPr>
      <w:spacing w:after="0" w:line="240" w:lineRule="auto"/>
      <w:ind w:left="1080" w:hanging="180"/>
    </w:pPr>
  </w:style>
  <w:style w:type="paragraph" w:styleId="Index7">
    <w:name w:val="index 7"/>
    <w:basedOn w:val="Normal"/>
    <w:next w:val="Normal"/>
    <w:autoRedefine/>
    <w:uiPriority w:val="99"/>
    <w:unhideWhenUsed/>
    <w:rsid w:val="00972846"/>
    <w:pPr>
      <w:spacing w:after="0" w:line="240" w:lineRule="auto"/>
      <w:ind w:left="1260" w:hanging="180"/>
    </w:pPr>
  </w:style>
  <w:style w:type="paragraph" w:styleId="Index8">
    <w:name w:val="index 8"/>
    <w:basedOn w:val="Normal"/>
    <w:next w:val="Normal"/>
    <w:autoRedefine/>
    <w:uiPriority w:val="99"/>
    <w:unhideWhenUsed/>
    <w:rsid w:val="00972846"/>
    <w:pPr>
      <w:spacing w:after="0" w:line="240" w:lineRule="auto"/>
      <w:ind w:left="1440" w:hanging="180"/>
    </w:pPr>
  </w:style>
  <w:style w:type="paragraph" w:styleId="Index9">
    <w:name w:val="index 9"/>
    <w:basedOn w:val="Normal"/>
    <w:next w:val="Normal"/>
    <w:autoRedefine/>
    <w:uiPriority w:val="99"/>
    <w:unhideWhenUsed/>
    <w:rsid w:val="00972846"/>
    <w:pPr>
      <w:spacing w:after="0" w:line="240" w:lineRule="auto"/>
      <w:ind w:left="1620" w:hanging="180"/>
    </w:pPr>
  </w:style>
  <w:style w:type="paragraph" w:styleId="IndexHeading">
    <w:name w:val="index heading"/>
    <w:basedOn w:val="Normal"/>
    <w:next w:val="Index1"/>
    <w:uiPriority w:val="99"/>
    <w:unhideWhenUsed/>
    <w:rsid w:val="00972846"/>
    <w:rPr>
      <w:rFonts w:asciiTheme="majorHAnsi" w:eastAsiaTheme="majorEastAsia" w:hAnsiTheme="majorHAnsi" w:cstheme="majorBidi"/>
      <w:b/>
      <w:bCs/>
    </w:rPr>
  </w:style>
  <w:style w:type="table" w:styleId="LightGrid">
    <w:name w:val="Light Grid"/>
    <w:basedOn w:val="TableNormal"/>
    <w:uiPriority w:val="62"/>
    <w:unhideWhenUsed/>
    <w:rsid w:val="00972846"/>
    <w:pPr>
      <w:spacing w:after="0" w:line="240" w:lineRule="auto"/>
    </w:p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ightGrid-Accent1">
    <w:name w:val="Light Grid Accent 1"/>
    <w:basedOn w:val="TableNormal"/>
    <w:uiPriority w:val="62"/>
    <w:unhideWhenUsed/>
    <w:rsid w:val="00972846"/>
    <w:pPr>
      <w:spacing w:after="0" w:line="240" w:lineRule="auto"/>
    </w:pPr>
    <w:tblPr>
      <w:tblStyleRowBandSize w:val="1"/>
      <w:tblStyleColBandSize w:val="1"/>
      <w:tblBorders>
        <w:top w:val="single" w:sz="8" w:space="0" w:color="333333" w:themeColor="accent1"/>
        <w:left w:val="single" w:sz="8" w:space="0" w:color="333333" w:themeColor="accent1"/>
        <w:bottom w:val="single" w:sz="8" w:space="0" w:color="333333" w:themeColor="accent1"/>
        <w:right w:val="single" w:sz="8" w:space="0" w:color="333333" w:themeColor="accent1"/>
        <w:insideH w:val="single" w:sz="8" w:space="0" w:color="333333" w:themeColor="accent1"/>
        <w:insideV w:val="single" w:sz="8" w:space="0" w:color="3333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1"/>
          <w:left w:val="single" w:sz="8" w:space="0" w:color="333333" w:themeColor="accent1"/>
          <w:bottom w:val="single" w:sz="18" w:space="0" w:color="333333" w:themeColor="accent1"/>
          <w:right w:val="single" w:sz="8" w:space="0" w:color="333333" w:themeColor="accent1"/>
          <w:insideH w:val="nil"/>
          <w:insideV w:val="single" w:sz="8" w:space="0" w:color="3333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1"/>
          <w:left w:val="single" w:sz="8" w:space="0" w:color="333333" w:themeColor="accent1"/>
          <w:bottom w:val="single" w:sz="8" w:space="0" w:color="333333" w:themeColor="accent1"/>
          <w:right w:val="single" w:sz="8" w:space="0" w:color="333333" w:themeColor="accent1"/>
          <w:insideH w:val="nil"/>
          <w:insideV w:val="single" w:sz="8" w:space="0" w:color="3333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1"/>
          <w:left w:val="single" w:sz="8" w:space="0" w:color="333333" w:themeColor="accent1"/>
          <w:bottom w:val="single" w:sz="8" w:space="0" w:color="333333" w:themeColor="accent1"/>
          <w:right w:val="single" w:sz="8" w:space="0" w:color="333333" w:themeColor="accent1"/>
        </w:tcBorders>
      </w:tcPr>
    </w:tblStylePr>
    <w:tblStylePr w:type="band1Vert">
      <w:tblPr/>
      <w:tcPr>
        <w:tcBorders>
          <w:top w:val="single" w:sz="8" w:space="0" w:color="333333" w:themeColor="accent1"/>
          <w:left w:val="single" w:sz="8" w:space="0" w:color="333333" w:themeColor="accent1"/>
          <w:bottom w:val="single" w:sz="8" w:space="0" w:color="333333" w:themeColor="accent1"/>
          <w:right w:val="single" w:sz="8" w:space="0" w:color="333333" w:themeColor="accent1"/>
        </w:tcBorders>
        <w:shd w:val="clear" w:color="auto" w:fill="CCCCCC" w:themeFill="accent1" w:themeFillTint="3F"/>
      </w:tcPr>
    </w:tblStylePr>
    <w:tblStylePr w:type="band1Horz">
      <w:tblPr/>
      <w:tcPr>
        <w:tcBorders>
          <w:top w:val="single" w:sz="8" w:space="0" w:color="333333" w:themeColor="accent1"/>
          <w:left w:val="single" w:sz="8" w:space="0" w:color="333333" w:themeColor="accent1"/>
          <w:bottom w:val="single" w:sz="8" w:space="0" w:color="333333" w:themeColor="accent1"/>
          <w:right w:val="single" w:sz="8" w:space="0" w:color="333333" w:themeColor="accent1"/>
          <w:insideV w:val="single" w:sz="8" w:space="0" w:color="333333" w:themeColor="accent1"/>
        </w:tcBorders>
        <w:shd w:val="clear" w:color="auto" w:fill="CCCCCC" w:themeFill="accent1" w:themeFillTint="3F"/>
      </w:tcPr>
    </w:tblStylePr>
    <w:tblStylePr w:type="band2Horz">
      <w:tblPr/>
      <w:tcPr>
        <w:tcBorders>
          <w:top w:val="single" w:sz="8" w:space="0" w:color="333333" w:themeColor="accent1"/>
          <w:left w:val="single" w:sz="8" w:space="0" w:color="333333" w:themeColor="accent1"/>
          <w:bottom w:val="single" w:sz="8" w:space="0" w:color="333333" w:themeColor="accent1"/>
          <w:right w:val="single" w:sz="8" w:space="0" w:color="333333" w:themeColor="accent1"/>
          <w:insideV w:val="single" w:sz="8" w:space="0" w:color="333333" w:themeColor="accent1"/>
        </w:tcBorders>
      </w:tcPr>
    </w:tblStylePr>
  </w:style>
  <w:style w:type="table" w:styleId="LightGrid-Accent2">
    <w:name w:val="Light Grid Accent 2"/>
    <w:basedOn w:val="TableNormal"/>
    <w:uiPriority w:val="62"/>
    <w:unhideWhenUsed/>
    <w:rsid w:val="00972846"/>
    <w:pPr>
      <w:spacing w:after="0" w:line="240" w:lineRule="auto"/>
    </w:pPr>
    <w:tblPr>
      <w:tblStyleRowBandSize w:val="1"/>
      <w:tblStyleColBandSize w:val="1"/>
      <w:tblBorders>
        <w:top w:val="single" w:sz="8" w:space="0" w:color="AB9216" w:themeColor="accent2"/>
        <w:left w:val="single" w:sz="8" w:space="0" w:color="AB9216" w:themeColor="accent2"/>
        <w:bottom w:val="single" w:sz="8" w:space="0" w:color="AB9216" w:themeColor="accent2"/>
        <w:right w:val="single" w:sz="8" w:space="0" w:color="AB9216" w:themeColor="accent2"/>
        <w:insideH w:val="single" w:sz="8" w:space="0" w:color="AB9216" w:themeColor="accent2"/>
        <w:insideV w:val="single" w:sz="8" w:space="0" w:color="AB921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9216" w:themeColor="accent2"/>
          <w:left w:val="single" w:sz="8" w:space="0" w:color="AB9216" w:themeColor="accent2"/>
          <w:bottom w:val="single" w:sz="18" w:space="0" w:color="AB9216" w:themeColor="accent2"/>
          <w:right w:val="single" w:sz="8" w:space="0" w:color="AB9216" w:themeColor="accent2"/>
          <w:insideH w:val="nil"/>
          <w:insideV w:val="single" w:sz="8" w:space="0" w:color="AB921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9216" w:themeColor="accent2"/>
          <w:left w:val="single" w:sz="8" w:space="0" w:color="AB9216" w:themeColor="accent2"/>
          <w:bottom w:val="single" w:sz="8" w:space="0" w:color="AB9216" w:themeColor="accent2"/>
          <w:right w:val="single" w:sz="8" w:space="0" w:color="AB9216" w:themeColor="accent2"/>
          <w:insideH w:val="nil"/>
          <w:insideV w:val="single" w:sz="8" w:space="0" w:color="AB921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9216" w:themeColor="accent2"/>
          <w:left w:val="single" w:sz="8" w:space="0" w:color="AB9216" w:themeColor="accent2"/>
          <w:bottom w:val="single" w:sz="8" w:space="0" w:color="AB9216" w:themeColor="accent2"/>
          <w:right w:val="single" w:sz="8" w:space="0" w:color="AB9216" w:themeColor="accent2"/>
        </w:tcBorders>
      </w:tcPr>
    </w:tblStylePr>
    <w:tblStylePr w:type="band1Vert">
      <w:tblPr/>
      <w:tcPr>
        <w:tcBorders>
          <w:top w:val="single" w:sz="8" w:space="0" w:color="AB9216" w:themeColor="accent2"/>
          <w:left w:val="single" w:sz="8" w:space="0" w:color="AB9216" w:themeColor="accent2"/>
          <w:bottom w:val="single" w:sz="8" w:space="0" w:color="AB9216" w:themeColor="accent2"/>
          <w:right w:val="single" w:sz="8" w:space="0" w:color="AB9216" w:themeColor="accent2"/>
        </w:tcBorders>
        <w:shd w:val="clear" w:color="auto" w:fill="F6EBB9" w:themeFill="accent2" w:themeFillTint="3F"/>
      </w:tcPr>
    </w:tblStylePr>
    <w:tblStylePr w:type="band1Horz">
      <w:tblPr/>
      <w:tcPr>
        <w:tcBorders>
          <w:top w:val="single" w:sz="8" w:space="0" w:color="AB9216" w:themeColor="accent2"/>
          <w:left w:val="single" w:sz="8" w:space="0" w:color="AB9216" w:themeColor="accent2"/>
          <w:bottom w:val="single" w:sz="8" w:space="0" w:color="AB9216" w:themeColor="accent2"/>
          <w:right w:val="single" w:sz="8" w:space="0" w:color="AB9216" w:themeColor="accent2"/>
          <w:insideV w:val="single" w:sz="8" w:space="0" w:color="AB9216" w:themeColor="accent2"/>
        </w:tcBorders>
        <w:shd w:val="clear" w:color="auto" w:fill="F6EBB9" w:themeFill="accent2" w:themeFillTint="3F"/>
      </w:tcPr>
    </w:tblStylePr>
    <w:tblStylePr w:type="band2Horz">
      <w:tblPr/>
      <w:tcPr>
        <w:tcBorders>
          <w:top w:val="single" w:sz="8" w:space="0" w:color="AB9216" w:themeColor="accent2"/>
          <w:left w:val="single" w:sz="8" w:space="0" w:color="AB9216" w:themeColor="accent2"/>
          <w:bottom w:val="single" w:sz="8" w:space="0" w:color="AB9216" w:themeColor="accent2"/>
          <w:right w:val="single" w:sz="8" w:space="0" w:color="AB9216" w:themeColor="accent2"/>
          <w:insideV w:val="single" w:sz="8" w:space="0" w:color="AB9216" w:themeColor="accent2"/>
        </w:tcBorders>
      </w:tcPr>
    </w:tblStylePr>
  </w:style>
  <w:style w:type="table" w:styleId="LightGrid-Accent3">
    <w:name w:val="Light Grid Accent 3"/>
    <w:basedOn w:val="TableNormal"/>
    <w:uiPriority w:val="62"/>
    <w:unhideWhenUsed/>
    <w:rsid w:val="00972846"/>
    <w:pPr>
      <w:spacing w:after="0" w:line="240" w:lineRule="auto"/>
    </w:pPr>
    <w:tblPr>
      <w:tblStyleRowBandSize w:val="1"/>
      <w:tblStyleColBandSize w:val="1"/>
      <w:tblBorders>
        <w:top w:val="single" w:sz="8" w:space="0" w:color="3E370A" w:themeColor="accent3"/>
        <w:left w:val="single" w:sz="8" w:space="0" w:color="3E370A" w:themeColor="accent3"/>
        <w:bottom w:val="single" w:sz="8" w:space="0" w:color="3E370A" w:themeColor="accent3"/>
        <w:right w:val="single" w:sz="8" w:space="0" w:color="3E370A" w:themeColor="accent3"/>
        <w:insideH w:val="single" w:sz="8" w:space="0" w:color="3E370A" w:themeColor="accent3"/>
        <w:insideV w:val="single" w:sz="8" w:space="0" w:color="3E370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E370A" w:themeColor="accent3"/>
          <w:left w:val="single" w:sz="8" w:space="0" w:color="3E370A" w:themeColor="accent3"/>
          <w:bottom w:val="single" w:sz="18" w:space="0" w:color="3E370A" w:themeColor="accent3"/>
          <w:right w:val="single" w:sz="8" w:space="0" w:color="3E370A" w:themeColor="accent3"/>
          <w:insideH w:val="nil"/>
          <w:insideV w:val="single" w:sz="8" w:space="0" w:color="3E370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E370A" w:themeColor="accent3"/>
          <w:left w:val="single" w:sz="8" w:space="0" w:color="3E370A" w:themeColor="accent3"/>
          <w:bottom w:val="single" w:sz="8" w:space="0" w:color="3E370A" w:themeColor="accent3"/>
          <w:right w:val="single" w:sz="8" w:space="0" w:color="3E370A" w:themeColor="accent3"/>
          <w:insideH w:val="nil"/>
          <w:insideV w:val="single" w:sz="8" w:space="0" w:color="3E370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E370A" w:themeColor="accent3"/>
          <w:left w:val="single" w:sz="8" w:space="0" w:color="3E370A" w:themeColor="accent3"/>
          <w:bottom w:val="single" w:sz="8" w:space="0" w:color="3E370A" w:themeColor="accent3"/>
          <w:right w:val="single" w:sz="8" w:space="0" w:color="3E370A" w:themeColor="accent3"/>
        </w:tcBorders>
      </w:tcPr>
    </w:tblStylePr>
    <w:tblStylePr w:type="band1Vert">
      <w:tblPr/>
      <w:tcPr>
        <w:tcBorders>
          <w:top w:val="single" w:sz="8" w:space="0" w:color="3E370A" w:themeColor="accent3"/>
          <w:left w:val="single" w:sz="8" w:space="0" w:color="3E370A" w:themeColor="accent3"/>
          <w:bottom w:val="single" w:sz="8" w:space="0" w:color="3E370A" w:themeColor="accent3"/>
          <w:right w:val="single" w:sz="8" w:space="0" w:color="3E370A" w:themeColor="accent3"/>
        </w:tcBorders>
        <w:shd w:val="clear" w:color="auto" w:fill="F0E5A1" w:themeFill="accent3" w:themeFillTint="3F"/>
      </w:tcPr>
    </w:tblStylePr>
    <w:tblStylePr w:type="band1Horz">
      <w:tblPr/>
      <w:tcPr>
        <w:tcBorders>
          <w:top w:val="single" w:sz="8" w:space="0" w:color="3E370A" w:themeColor="accent3"/>
          <w:left w:val="single" w:sz="8" w:space="0" w:color="3E370A" w:themeColor="accent3"/>
          <w:bottom w:val="single" w:sz="8" w:space="0" w:color="3E370A" w:themeColor="accent3"/>
          <w:right w:val="single" w:sz="8" w:space="0" w:color="3E370A" w:themeColor="accent3"/>
          <w:insideV w:val="single" w:sz="8" w:space="0" w:color="3E370A" w:themeColor="accent3"/>
        </w:tcBorders>
        <w:shd w:val="clear" w:color="auto" w:fill="F0E5A1" w:themeFill="accent3" w:themeFillTint="3F"/>
      </w:tcPr>
    </w:tblStylePr>
    <w:tblStylePr w:type="band2Horz">
      <w:tblPr/>
      <w:tcPr>
        <w:tcBorders>
          <w:top w:val="single" w:sz="8" w:space="0" w:color="3E370A" w:themeColor="accent3"/>
          <w:left w:val="single" w:sz="8" w:space="0" w:color="3E370A" w:themeColor="accent3"/>
          <w:bottom w:val="single" w:sz="8" w:space="0" w:color="3E370A" w:themeColor="accent3"/>
          <w:right w:val="single" w:sz="8" w:space="0" w:color="3E370A" w:themeColor="accent3"/>
          <w:insideV w:val="single" w:sz="8" w:space="0" w:color="3E370A" w:themeColor="accent3"/>
        </w:tcBorders>
      </w:tcPr>
    </w:tblStylePr>
  </w:style>
  <w:style w:type="table" w:styleId="LightGrid-Accent4">
    <w:name w:val="Light Grid Accent 4"/>
    <w:basedOn w:val="TableNormal"/>
    <w:uiPriority w:val="62"/>
    <w:unhideWhenUsed/>
    <w:rsid w:val="00972846"/>
    <w:pPr>
      <w:spacing w:after="0" w:line="240" w:lineRule="auto"/>
    </w:pPr>
    <w:tblPr>
      <w:tblStyleRowBandSize w:val="1"/>
      <w:tblStyleColBandSize w:val="1"/>
      <w:tblBorders>
        <w:top w:val="single" w:sz="8" w:space="0" w:color="57925E" w:themeColor="accent4"/>
        <w:left w:val="single" w:sz="8" w:space="0" w:color="57925E" w:themeColor="accent4"/>
        <w:bottom w:val="single" w:sz="8" w:space="0" w:color="57925E" w:themeColor="accent4"/>
        <w:right w:val="single" w:sz="8" w:space="0" w:color="57925E" w:themeColor="accent4"/>
        <w:insideH w:val="single" w:sz="8" w:space="0" w:color="57925E" w:themeColor="accent4"/>
        <w:insideV w:val="single" w:sz="8" w:space="0" w:color="57925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925E" w:themeColor="accent4"/>
          <w:left w:val="single" w:sz="8" w:space="0" w:color="57925E" w:themeColor="accent4"/>
          <w:bottom w:val="single" w:sz="18" w:space="0" w:color="57925E" w:themeColor="accent4"/>
          <w:right w:val="single" w:sz="8" w:space="0" w:color="57925E" w:themeColor="accent4"/>
          <w:insideH w:val="nil"/>
          <w:insideV w:val="single" w:sz="8" w:space="0" w:color="57925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925E" w:themeColor="accent4"/>
          <w:left w:val="single" w:sz="8" w:space="0" w:color="57925E" w:themeColor="accent4"/>
          <w:bottom w:val="single" w:sz="8" w:space="0" w:color="57925E" w:themeColor="accent4"/>
          <w:right w:val="single" w:sz="8" w:space="0" w:color="57925E" w:themeColor="accent4"/>
          <w:insideH w:val="nil"/>
          <w:insideV w:val="single" w:sz="8" w:space="0" w:color="57925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925E" w:themeColor="accent4"/>
          <w:left w:val="single" w:sz="8" w:space="0" w:color="57925E" w:themeColor="accent4"/>
          <w:bottom w:val="single" w:sz="8" w:space="0" w:color="57925E" w:themeColor="accent4"/>
          <w:right w:val="single" w:sz="8" w:space="0" w:color="57925E" w:themeColor="accent4"/>
        </w:tcBorders>
      </w:tcPr>
    </w:tblStylePr>
    <w:tblStylePr w:type="band1Vert">
      <w:tblPr/>
      <w:tcPr>
        <w:tcBorders>
          <w:top w:val="single" w:sz="8" w:space="0" w:color="57925E" w:themeColor="accent4"/>
          <w:left w:val="single" w:sz="8" w:space="0" w:color="57925E" w:themeColor="accent4"/>
          <w:bottom w:val="single" w:sz="8" w:space="0" w:color="57925E" w:themeColor="accent4"/>
          <w:right w:val="single" w:sz="8" w:space="0" w:color="57925E" w:themeColor="accent4"/>
        </w:tcBorders>
        <w:shd w:val="clear" w:color="auto" w:fill="D3E5D5" w:themeFill="accent4" w:themeFillTint="3F"/>
      </w:tcPr>
    </w:tblStylePr>
    <w:tblStylePr w:type="band1Horz">
      <w:tblPr/>
      <w:tcPr>
        <w:tcBorders>
          <w:top w:val="single" w:sz="8" w:space="0" w:color="57925E" w:themeColor="accent4"/>
          <w:left w:val="single" w:sz="8" w:space="0" w:color="57925E" w:themeColor="accent4"/>
          <w:bottom w:val="single" w:sz="8" w:space="0" w:color="57925E" w:themeColor="accent4"/>
          <w:right w:val="single" w:sz="8" w:space="0" w:color="57925E" w:themeColor="accent4"/>
          <w:insideV w:val="single" w:sz="8" w:space="0" w:color="57925E" w:themeColor="accent4"/>
        </w:tcBorders>
        <w:shd w:val="clear" w:color="auto" w:fill="D3E5D5" w:themeFill="accent4" w:themeFillTint="3F"/>
      </w:tcPr>
    </w:tblStylePr>
    <w:tblStylePr w:type="band2Horz">
      <w:tblPr/>
      <w:tcPr>
        <w:tcBorders>
          <w:top w:val="single" w:sz="8" w:space="0" w:color="57925E" w:themeColor="accent4"/>
          <w:left w:val="single" w:sz="8" w:space="0" w:color="57925E" w:themeColor="accent4"/>
          <w:bottom w:val="single" w:sz="8" w:space="0" w:color="57925E" w:themeColor="accent4"/>
          <w:right w:val="single" w:sz="8" w:space="0" w:color="57925E" w:themeColor="accent4"/>
          <w:insideV w:val="single" w:sz="8" w:space="0" w:color="57925E" w:themeColor="accent4"/>
        </w:tcBorders>
      </w:tcPr>
    </w:tblStylePr>
  </w:style>
  <w:style w:type="table" w:styleId="LightGrid-Accent5">
    <w:name w:val="Light Grid Accent 5"/>
    <w:basedOn w:val="TableNormal"/>
    <w:uiPriority w:val="62"/>
    <w:unhideWhenUsed/>
    <w:rsid w:val="00972846"/>
    <w:pPr>
      <w:spacing w:after="0" w:line="240" w:lineRule="auto"/>
    </w:pPr>
    <w:tblPr>
      <w:tblStyleRowBandSize w:val="1"/>
      <w:tblStyleColBandSize w:val="1"/>
      <w:tblBorders>
        <w:top w:val="single" w:sz="8" w:space="0" w:color="213E21" w:themeColor="accent5"/>
        <w:left w:val="single" w:sz="8" w:space="0" w:color="213E21" w:themeColor="accent5"/>
        <w:bottom w:val="single" w:sz="8" w:space="0" w:color="213E21" w:themeColor="accent5"/>
        <w:right w:val="single" w:sz="8" w:space="0" w:color="213E21" w:themeColor="accent5"/>
        <w:insideH w:val="single" w:sz="8" w:space="0" w:color="213E21" w:themeColor="accent5"/>
        <w:insideV w:val="single" w:sz="8" w:space="0" w:color="213E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3E21" w:themeColor="accent5"/>
          <w:left w:val="single" w:sz="8" w:space="0" w:color="213E21" w:themeColor="accent5"/>
          <w:bottom w:val="single" w:sz="18" w:space="0" w:color="213E21" w:themeColor="accent5"/>
          <w:right w:val="single" w:sz="8" w:space="0" w:color="213E21" w:themeColor="accent5"/>
          <w:insideH w:val="nil"/>
          <w:insideV w:val="single" w:sz="8" w:space="0" w:color="213E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3E21" w:themeColor="accent5"/>
          <w:left w:val="single" w:sz="8" w:space="0" w:color="213E21" w:themeColor="accent5"/>
          <w:bottom w:val="single" w:sz="8" w:space="0" w:color="213E21" w:themeColor="accent5"/>
          <w:right w:val="single" w:sz="8" w:space="0" w:color="213E21" w:themeColor="accent5"/>
          <w:insideH w:val="nil"/>
          <w:insideV w:val="single" w:sz="8" w:space="0" w:color="213E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3E21" w:themeColor="accent5"/>
          <w:left w:val="single" w:sz="8" w:space="0" w:color="213E21" w:themeColor="accent5"/>
          <w:bottom w:val="single" w:sz="8" w:space="0" w:color="213E21" w:themeColor="accent5"/>
          <w:right w:val="single" w:sz="8" w:space="0" w:color="213E21" w:themeColor="accent5"/>
        </w:tcBorders>
      </w:tcPr>
    </w:tblStylePr>
    <w:tblStylePr w:type="band1Vert">
      <w:tblPr/>
      <w:tcPr>
        <w:tcBorders>
          <w:top w:val="single" w:sz="8" w:space="0" w:color="213E21" w:themeColor="accent5"/>
          <w:left w:val="single" w:sz="8" w:space="0" w:color="213E21" w:themeColor="accent5"/>
          <w:bottom w:val="single" w:sz="8" w:space="0" w:color="213E21" w:themeColor="accent5"/>
          <w:right w:val="single" w:sz="8" w:space="0" w:color="213E21" w:themeColor="accent5"/>
        </w:tcBorders>
        <w:shd w:val="clear" w:color="auto" w:fill="BBDBBB" w:themeFill="accent5" w:themeFillTint="3F"/>
      </w:tcPr>
    </w:tblStylePr>
    <w:tblStylePr w:type="band1Horz">
      <w:tblPr/>
      <w:tcPr>
        <w:tcBorders>
          <w:top w:val="single" w:sz="8" w:space="0" w:color="213E21" w:themeColor="accent5"/>
          <w:left w:val="single" w:sz="8" w:space="0" w:color="213E21" w:themeColor="accent5"/>
          <w:bottom w:val="single" w:sz="8" w:space="0" w:color="213E21" w:themeColor="accent5"/>
          <w:right w:val="single" w:sz="8" w:space="0" w:color="213E21" w:themeColor="accent5"/>
          <w:insideV w:val="single" w:sz="8" w:space="0" w:color="213E21" w:themeColor="accent5"/>
        </w:tcBorders>
        <w:shd w:val="clear" w:color="auto" w:fill="BBDBBB" w:themeFill="accent5" w:themeFillTint="3F"/>
      </w:tcPr>
    </w:tblStylePr>
    <w:tblStylePr w:type="band2Horz">
      <w:tblPr/>
      <w:tcPr>
        <w:tcBorders>
          <w:top w:val="single" w:sz="8" w:space="0" w:color="213E21" w:themeColor="accent5"/>
          <w:left w:val="single" w:sz="8" w:space="0" w:color="213E21" w:themeColor="accent5"/>
          <w:bottom w:val="single" w:sz="8" w:space="0" w:color="213E21" w:themeColor="accent5"/>
          <w:right w:val="single" w:sz="8" w:space="0" w:color="213E21" w:themeColor="accent5"/>
          <w:insideV w:val="single" w:sz="8" w:space="0" w:color="213E21" w:themeColor="accent5"/>
        </w:tcBorders>
      </w:tcPr>
    </w:tblStylePr>
  </w:style>
  <w:style w:type="table" w:styleId="LightGrid-Accent6">
    <w:name w:val="Light Grid Accent 6"/>
    <w:basedOn w:val="TableNormal"/>
    <w:uiPriority w:val="62"/>
    <w:unhideWhenUsed/>
    <w:rsid w:val="00972846"/>
    <w:pPr>
      <w:spacing w:after="0" w:line="240" w:lineRule="auto"/>
    </w:pPr>
    <w:tblPr>
      <w:tblStyleRowBandSize w:val="1"/>
      <w:tblStyleColBandSize w:val="1"/>
      <w:tblBorders>
        <w:top w:val="single" w:sz="8" w:space="0" w:color="5E9999" w:themeColor="accent6"/>
        <w:left w:val="single" w:sz="8" w:space="0" w:color="5E9999" w:themeColor="accent6"/>
        <w:bottom w:val="single" w:sz="8" w:space="0" w:color="5E9999" w:themeColor="accent6"/>
        <w:right w:val="single" w:sz="8" w:space="0" w:color="5E9999" w:themeColor="accent6"/>
        <w:insideH w:val="single" w:sz="8" w:space="0" w:color="5E9999" w:themeColor="accent6"/>
        <w:insideV w:val="single" w:sz="8" w:space="0" w:color="5E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9999" w:themeColor="accent6"/>
          <w:left w:val="single" w:sz="8" w:space="0" w:color="5E9999" w:themeColor="accent6"/>
          <w:bottom w:val="single" w:sz="18" w:space="0" w:color="5E9999" w:themeColor="accent6"/>
          <w:right w:val="single" w:sz="8" w:space="0" w:color="5E9999" w:themeColor="accent6"/>
          <w:insideH w:val="nil"/>
          <w:insideV w:val="single" w:sz="8" w:space="0" w:color="5E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9999" w:themeColor="accent6"/>
          <w:left w:val="single" w:sz="8" w:space="0" w:color="5E9999" w:themeColor="accent6"/>
          <w:bottom w:val="single" w:sz="8" w:space="0" w:color="5E9999" w:themeColor="accent6"/>
          <w:right w:val="single" w:sz="8" w:space="0" w:color="5E9999" w:themeColor="accent6"/>
          <w:insideH w:val="nil"/>
          <w:insideV w:val="single" w:sz="8" w:space="0" w:color="5E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9999" w:themeColor="accent6"/>
          <w:left w:val="single" w:sz="8" w:space="0" w:color="5E9999" w:themeColor="accent6"/>
          <w:bottom w:val="single" w:sz="8" w:space="0" w:color="5E9999" w:themeColor="accent6"/>
          <w:right w:val="single" w:sz="8" w:space="0" w:color="5E9999" w:themeColor="accent6"/>
        </w:tcBorders>
      </w:tcPr>
    </w:tblStylePr>
    <w:tblStylePr w:type="band1Vert">
      <w:tblPr/>
      <w:tcPr>
        <w:tcBorders>
          <w:top w:val="single" w:sz="8" w:space="0" w:color="5E9999" w:themeColor="accent6"/>
          <w:left w:val="single" w:sz="8" w:space="0" w:color="5E9999" w:themeColor="accent6"/>
          <w:bottom w:val="single" w:sz="8" w:space="0" w:color="5E9999" w:themeColor="accent6"/>
          <w:right w:val="single" w:sz="8" w:space="0" w:color="5E9999" w:themeColor="accent6"/>
        </w:tcBorders>
        <w:shd w:val="clear" w:color="auto" w:fill="D6E6E6" w:themeFill="accent6" w:themeFillTint="3F"/>
      </w:tcPr>
    </w:tblStylePr>
    <w:tblStylePr w:type="band1Horz">
      <w:tblPr/>
      <w:tcPr>
        <w:tcBorders>
          <w:top w:val="single" w:sz="8" w:space="0" w:color="5E9999" w:themeColor="accent6"/>
          <w:left w:val="single" w:sz="8" w:space="0" w:color="5E9999" w:themeColor="accent6"/>
          <w:bottom w:val="single" w:sz="8" w:space="0" w:color="5E9999" w:themeColor="accent6"/>
          <w:right w:val="single" w:sz="8" w:space="0" w:color="5E9999" w:themeColor="accent6"/>
          <w:insideV w:val="single" w:sz="8" w:space="0" w:color="5E9999" w:themeColor="accent6"/>
        </w:tcBorders>
        <w:shd w:val="clear" w:color="auto" w:fill="D6E6E6" w:themeFill="accent6" w:themeFillTint="3F"/>
      </w:tcPr>
    </w:tblStylePr>
    <w:tblStylePr w:type="band2Horz">
      <w:tblPr/>
      <w:tcPr>
        <w:tcBorders>
          <w:top w:val="single" w:sz="8" w:space="0" w:color="5E9999" w:themeColor="accent6"/>
          <w:left w:val="single" w:sz="8" w:space="0" w:color="5E9999" w:themeColor="accent6"/>
          <w:bottom w:val="single" w:sz="8" w:space="0" w:color="5E9999" w:themeColor="accent6"/>
          <w:right w:val="single" w:sz="8" w:space="0" w:color="5E9999" w:themeColor="accent6"/>
          <w:insideV w:val="single" w:sz="8" w:space="0" w:color="5E9999" w:themeColor="accent6"/>
        </w:tcBorders>
      </w:tcPr>
    </w:tblStylePr>
  </w:style>
  <w:style w:type="table" w:styleId="LightList">
    <w:name w:val="Light List"/>
    <w:basedOn w:val="TableNormal"/>
    <w:uiPriority w:val="61"/>
    <w:unhideWhenUsed/>
    <w:rsid w:val="00972846"/>
    <w:pPr>
      <w:spacing w:after="0" w:line="240" w:lineRule="auto"/>
    </w:p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ightList-Accent1">
    <w:name w:val="Light List Accent 1"/>
    <w:basedOn w:val="TableNormal"/>
    <w:uiPriority w:val="61"/>
    <w:unhideWhenUsed/>
    <w:rsid w:val="00972846"/>
    <w:pPr>
      <w:spacing w:after="0" w:line="240" w:lineRule="auto"/>
    </w:pPr>
    <w:tblPr>
      <w:tblStyleRowBandSize w:val="1"/>
      <w:tblStyleColBandSize w:val="1"/>
      <w:tblBorders>
        <w:top w:val="single" w:sz="8" w:space="0" w:color="333333" w:themeColor="accent1"/>
        <w:left w:val="single" w:sz="8" w:space="0" w:color="333333" w:themeColor="accent1"/>
        <w:bottom w:val="single" w:sz="8" w:space="0" w:color="333333" w:themeColor="accent1"/>
        <w:right w:val="single" w:sz="8" w:space="0" w:color="333333" w:themeColor="accent1"/>
      </w:tblBorders>
    </w:tblPr>
    <w:tblStylePr w:type="firstRow">
      <w:pPr>
        <w:spacing w:before="0" w:after="0" w:line="240" w:lineRule="auto"/>
      </w:pPr>
      <w:rPr>
        <w:b/>
        <w:bCs/>
        <w:color w:val="FFFFFF" w:themeColor="background1"/>
      </w:rPr>
      <w:tblPr/>
      <w:tcPr>
        <w:shd w:val="clear" w:color="auto" w:fill="333333" w:themeFill="accent1"/>
      </w:tcPr>
    </w:tblStylePr>
    <w:tblStylePr w:type="lastRow">
      <w:pPr>
        <w:spacing w:before="0" w:after="0" w:line="240" w:lineRule="auto"/>
      </w:pPr>
      <w:rPr>
        <w:b/>
        <w:bCs/>
      </w:rPr>
      <w:tblPr/>
      <w:tcPr>
        <w:tcBorders>
          <w:top w:val="double" w:sz="6" w:space="0" w:color="333333" w:themeColor="accent1"/>
          <w:left w:val="single" w:sz="8" w:space="0" w:color="333333" w:themeColor="accent1"/>
          <w:bottom w:val="single" w:sz="8" w:space="0" w:color="333333" w:themeColor="accent1"/>
          <w:right w:val="single" w:sz="8" w:space="0" w:color="333333" w:themeColor="accent1"/>
        </w:tcBorders>
      </w:tcPr>
    </w:tblStylePr>
    <w:tblStylePr w:type="firstCol">
      <w:rPr>
        <w:b/>
        <w:bCs/>
      </w:rPr>
    </w:tblStylePr>
    <w:tblStylePr w:type="lastCol">
      <w:rPr>
        <w:b/>
        <w:bCs/>
      </w:rPr>
    </w:tblStylePr>
    <w:tblStylePr w:type="band1Vert">
      <w:tblPr/>
      <w:tcPr>
        <w:tcBorders>
          <w:top w:val="single" w:sz="8" w:space="0" w:color="333333" w:themeColor="accent1"/>
          <w:left w:val="single" w:sz="8" w:space="0" w:color="333333" w:themeColor="accent1"/>
          <w:bottom w:val="single" w:sz="8" w:space="0" w:color="333333" w:themeColor="accent1"/>
          <w:right w:val="single" w:sz="8" w:space="0" w:color="333333" w:themeColor="accent1"/>
        </w:tcBorders>
      </w:tcPr>
    </w:tblStylePr>
    <w:tblStylePr w:type="band1Horz">
      <w:tblPr/>
      <w:tcPr>
        <w:tcBorders>
          <w:top w:val="single" w:sz="8" w:space="0" w:color="333333" w:themeColor="accent1"/>
          <w:left w:val="single" w:sz="8" w:space="0" w:color="333333" w:themeColor="accent1"/>
          <w:bottom w:val="single" w:sz="8" w:space="0" w:color="333333" w:themeColor="accent1"/>
          <w:right w:val="single" w:sz="8" w:space="0" w:color="333333" w:themeColor="accent1"/>
        </w:tcBorders>
      </w:tcPr>
    </w:tblStylePr>
  </w:style>
  <w:style w:type="table" w:styleId="LightList-Accent2">
    <w:name w:val="Light List Accent 2"/>
    <w:basedOn w:val="TableNormal"/>
    <w:uiPriority w:val="61"/>
    <w:unhideWhenUsed/>
    <w:rsid w:val="00972846"/>
    <w:pPr>
      <w:spacing w:after="0" w:line="240" w:lineRule="auto"/>
    </w:pPr>
    <w:tblPr>
      <w:tblStyleRowBandSize w:val="1"/>
      <w:tblStyleColBandSize w:val="1"/>
      <w:tblBorders>
        <w:top w:val="single" w:sz="8" w:space="0" w:color="AB9216" w:themeColor="accent2"/>
        <w:left w:val="single" w:sz="8" w:space="0" w:color="AB9216" w:themeColor="accent2"/>
        <w:bottom w:val="single" w:sz="8" w:space="0" w:color="AB9216" w:themeColor="accent2"/>
        <w:right w:val="single" w:sz="8" w:space="0" w:color="AB9216" w:themeColor="accent2"/>
      </w:tblBorders>
    </w:tblPr>
    <w:tblStylePr w:type="firstRow">
      <w:pPr>
        <w:spacing w:before="0" w:after="0" w:line="240" w:lineRule="auto"/>
      </w:pPr>
      <w:rPr>
        <w:b/>
        <w:bCs/>
        <w:color w:val="FFFFFF" w:themeColor="background1"/>
      </w:rPr>
      <w:tblPr/>
      <w:tcPr>
        <w:shd w:val="clear" w:color="auto" w:fill="AB9216" w:themeFill="accent2"/>
      </w:tcPr>
    </w:tblStylePr>
    <w:tblStylePr w:type="lastRow">
      <w:pPr>
        <w:spacing w:before="0" w:after="0" w:line="240" w:lineRule="auto"/>
      </w:pPr>
      <w:rPr>
        <w:b/>
        <w:bCs/>
      </w:rPr>
      <w:tblPr/>
      <w:tcPr>
        <w:tcBorders>
          <w:top w:val="double" w:sz="6" w:space="0" w:color="AB9216" w:themeColor="accent2"/>
          <w:left w:val="single" w:sz="8" w:space="0" w:color="AB9216" w:themeColor="accent2"/>
          <w:bottom w:val="single" w:sz="8" w:space="0" w:color="AB9216" w:themeColor="accent2"/>
          <w:right w:val="single" w:sz="8" w:space="0" w:color="AB9216" w:themeColor="accent2"/>
        </w:tcBorders>
      </w:tcPr>
    </w:tblStylePr>
    <w:tblStylePr w:type="firstCol">
      <w:rPr>
        <w:b/>
        <w:bCs/>
      </w:rPr>
    </w:tblStylePr>
    <w:tblStylePr w:type="lastCol">
      <w:rPr>
        <w:b/>
        <w:bCs/>
      </w:rPr>
    </w:tblStylePr>
    <w:tblStylePr w:type="band1Vert">
      <w:tblPr/>
      <w:tcPr>
        <w:tcBorders>
          <w:top w:val="single" w:sz="8" w:space="0" w:color="AB9216" w:themeColor="accent2"/>
          <w:left w:val="single" w:sz="8" w:space="0" w:color="AB9216" w:themeColor="accent2"/>
          <w:bottom w:val="single" w:sz="8" w:space="0" w:color="AB9216" w:themeColor="accent2"/>
          <w:right w:val="single" w:sz="8" w:space="0" w:color="AB9216" w:themeColor="accent2"/>
        </w:tcBorders>
      </w:tcPr>
    </w:tblStylePr>
    <w:tblStylePr w:type="band1Horz">
      <w:tblPr/>
      <w:tcPr>
        <w:tcBorders>
          <w:top w:val="single" w:sz="8" w:space="0" w:color="AB9216" w:themeColor="accent2"/>
          <w:left w:val="single" w:sz="8" w:space="0" w:color="AB9216" w:themeColor="accent2"/>
          <w:bottom w:val="single" w:sz="8" w:space="0" w:color="AB9216" w:themeColor="accent2"/>
          <w:right w:val="single" w:sz="8" w:space="0" w:color="AB9216" w:themeColor="accent2"/>
        </w:tcBorders>
      </w:tcPr>
    </w:tblStylePr>
  </w:style>
  <w:style w:type="table" w:styleId="LightList-Accent3">
    <w:name w:val="Light List Accent 3"/>
    <w:basedOn w:val="TableNormal"/>
    <w:uiPriority w:val="61"/>
    <w:unhideWhenUsed/>
    <w:rsid w:val="00972846"/>
    <w:pPr>
      <w:spacing w:after="0" w:line="240" w:lineRule="auto"/>
    </w:pPr>
    <w:tblPr>
      <w:tblStyleRowBandSize w:val="1"/>
      <w:tblStyleColBandSize w:val="1"/>
      <w:tblBorders>
        <w:top w:val="single" w:sz="8" w:space="0" w:color="3E370A" w:themeColor="accent3"/>
        <w:left w:val="single" w:sz="8" w:space="0" w:color="3E370A" w:themeColor="accent3"/>
        <w:bottom w:val="single" w:sz="8" w:space="0" w:color="3E370A" w:themeColor="accent3"/>
        <w:right w:val="single" w:sz="8" w:space="0" w:color="3E370A" w:themeColor="accent3"/>
      </w:tblBorders>
    </w:tblPr>
    <w:tblStylePr w:type="firstRow">
      <w:pPr>
        <w:spacing w:before="0" w:after="0" w:line="240" w:lineRule="auto"/>
      </w:pPr>
      <w:rPr>
        <w:b/>
        <w:bCs/>
        <w:color w:val="FFFFFF" w:themeColor="background1"/>
      </w:rPr>
      <w:tblPr/>
      <w:tcPr>
        <w:shd w:val="clear" w:color="auto" w:fill="3E370A" w:themeFill="accent3"/>
      </w:tcPr>
    </w:tblStylePr>
    <w:tblStylePr w:type="lastRow">
      <w:pPr>
        <w:spacing w:before="0" w:after="0" w:line="240" w:lineRule="auto"/>
      </w:pPr>
      <w:rPr>
        <w:b/>
        <w:bCs/>
      </w:rPr>
      <w:tblPr/>
      <w:tcPr>
        <w:tcBorders>
          <w:top w:val="double" w:sz="6" w:space="0" w:color="3E370A" w:themeColor="accent3"/>
          <w:left w:val="single" w:sz="8" w:space="0" w:color="3E370A" w:themeColor="accent3"/>
          <w:bottom w:val="single" w:sz="8" w:space="0" w:color="3E370A" w:themeColor="accent3"/>
          <w:right w:val="single" w:sz="8" w:space="0" w:color="3E370A" w:themeColor="accent3"/>
        </w:tcBorders>
      </w:tcPr>
    </w:tblStylePr>
    <w:tblStylePr w:type="firstCol">
      <w:rPr>
        <w:b/>
        <w:bCs/>
      </w:rPr>
    </w:tblStylePr>
    <w:tblStylePr w:type="lastCol">
      <w:rPr>
        <w:b/>
        <w:bCs/>
      </w:rPr>
    </w:tblStylePr>
    <w:tblStylePr w:type="band1Vert">
      <w:tblPr/>
      <w:tcPr>
        <w:tcBorders>
          <w:top w:val="single" w:sz="8" w:space="0" w:color="3E370A" w:themeColor="accent3"/>
          <w:left w:val="single" w:sz="8" w:space="0" w:color="3E370A" w:themeColor="accent3"/>
          <w:bottom w:val="single" w:sz="8" w:space="0" w:color="3E370A" w:themeColor="accent3"/>
          <w:right w:val="single" w:sz="8" w:space="0" w:color="3E370A" w:themeColor="accent3"/>
        </w:tcBorders>
      </w:tcPr>
    </w:tblStylePr>
    <w:tblStylePr w:type="band1Horz">
      <w:tblPr/>
      <w:tcPr>
        <w:tcBorders>
          <w:top w:val="single" w:sz="8" w:space="0" w:color="3E370A" w:themeColor="accent3"/>
          <w:left w:val="single" w:sz="8" w:space="0" w:color="3E370A" w:themeColor="accent3"/>
          <w:bottom w:val="single" w:sz="8" w:space="0" w:color="3E370A" w:themeColor="accent3"/>
          <w:right w:val="single" w:sz="8" w:space="0" w:color="3E370A" w:themeColor="accent3"/>
        </w:tcBorders>
      </w:tcPr>
    </w:tblStylePr>
  </w:style>
  <w:style w:type="table" w:styleId="LightList-Accent4">
    <w:name w:val="Light List Accent 4"/>
    <w:basedOn w:val="TableNormal"/>
    <w:uiPriority w:val="61"/>
    <w:unhideWhenUsed/>
    <w:rsid w:val="00972846"/>
    <w:pPr>
      <w:spacing w:after="0" w:line="240" w:lineRule="auto"/>
    </w:pPr>
    <w:tblPr>
      <w:tblStyleRowBandSize w:val="1"/>
      <w:tblStyleColBandSize w:val="1"/>
      <w:tblBorders>
        <w:top w:val="single" w:sz="8" w:space="0" w:color="57925E" w:themeColor="accent4"/>
        <w:left w:val="single" w:sz="8" w:space="0" w:color="57925E" w:themeColor="accent4"/>
        <w:bottom w:val="single" w:sz="8" w:space="0" w:color="57925E" w:themeColor="accent4"/>
        <w:right w:val="single" w:sz="8" w:space="0" w:color="57925E" w:themeColor="accent4"/>
      </w:tblBorders>
    </w:tblPr>
    <w:tblStylePr w:type="firstRow">
      <w:pPr>
        <w:spacing w:before="0" w:after="0" w:line="240" w:lineRule="auto"/>
      </w:pPr>
      <w:rPr>
        <w:b/>
        <w:bCs/>
        <w:color w:val="FFFFFF" w:themeColor="background1"/>
      </w:rPr>
      <w:tblPr/>
      <w:tcPr>
        <w:shd w:val="clear" w:color="auto" w:fill="57925E" w:themeFill="accent4"/>
      </w:tcPr>
    </w:tblStylePr>
    <w:tblStylePr w:type="lastRow">
      <w:pPr>
        <w:spacing w:before="0" w:after="0" w:line="240" w:lineRule="auto"/>
      </w:pPr>
      <w:rPr>
        <w:b/>
        <w:bCs/>
      </w:rPr>
      <w:tblPr/>
      <w:tcPr>
        <w:tcBorders>
          <w:top w:val="double" w:sz="6" w:space="0" w:color="57925E" w:themeColor="accent4"/>
          <w:left w:val="single" w:sz="8" w:space="0" w:color="57925E" w:themeColor="accent4"/>
          <w:bottom w:val="single" w:sz="8" w:space="0" w:color="57925E" w:themeColor="accent4"/>
          <w:right w:val="single" w:sz="8" w:space="0" w:color="57925E" w:themeColor="accent4"/>
        </w:tcBorders>
      </w:tcPr>
    </w:tblStylePr>
    <w:tblStylePr w:type="firstCol">
      <w:rPr>
        <w:b/>
        <w:bCs/>
      </w:rPr>
    </w:tblStylePr>
    <w:tblStylePr w:type="lastCol">
      <w:rPr>
        <w:b/>
        <w:bCs/>
      </w:rPr>
    </w:tblStylePr>
    <w:tblStylePr w:type="band1Vert">
      <w:tblPr/>
      <w:tcPr>
        <w:tcBorders>
          <w:top w:val="single" w:sz="8" w:space="0" w:color="57925E" w:themeColor="accent4"/>
          <w:left w:val="single" w:sz="8" w:space="0" w:color="57925E" w:themeColor="accent4"/>
          <w:bottom w:val="single" w:sz="8" w:space="0" w:color="57925E" w:themeColor="accent4"/>
          <w:right w:val="single" w:sz="8" w:space="0" w:color="57925E" w:themeColor="accent4"/>
        </w:tcBorders>
      </w:tcPr>
    </w:tblStylePr>
    <w:tblStylePr w:type="band1Horz">
      <w:tblPr/>
      <w:tcPr>
        <w:tcBorders>
          <w:top w:val="single" w:sz="8" w:space="0" w:color="57925E" w:themeColor="accent4"/>
          <w:left w:val="single" w:sz="8" w:space="0" w:color="57925E" w:themeColor="accent4"/>
          <w:bottom w:val="single" w:sz="8" w:space="0" w:color="57925E" w:themeColor="accent4"/>
          <w:right w:val="single" w:sz="8" w:space="0" w:color="57925E" w:themeColor="accent4"/>
        </w:tcBorders>
      </w:tcPr>
    </w:tblStylePr>
  </w:style>
  <w:style w:type="table" w:styleId="LightList-Accent5">
    <w:name w:val="Light List Accent 5"/>
    <w:basedOn w:val="TableNormal"/>
    <w:uiPriority w:val="61"/>
    <w:unhideWhenUsed/>
    <w:rsid w:val="00972846"/>
    <w:pPr>
      <w:spacing w:after="0" w:line="240" w:lineRule="auto"/>
    </w:pPr>
    <w:tblPr>
      <w:tblStyleRowBandSize w:val="1"/>
      <w:tblStyleColBandSize w:val="1"/>
      <w:tblBorders>
        <w:top w:val="single" w:sz="8" w:space="0" w:color="213E21" w:themeColor="accent5"/>
        <w:left w:val="single" w:sz="8" w:space="0" w:color="213E21" w:themeColor="accent5"/>
        <w:bottom w:val="single" w:sz="8" w:space="0" w:color="213E21" w:themeColor="accent5"/>
        <w:right w:val="single" w:sz="8" w:space="0" w:color="213E21" w:themeColor="accent5"/>
      </w:tblBorders>
    </w:tblPr>
    <w:tblStylePr w:type="firstRow">
      <w:pPr>
        <w:spacing w:before="0" w:after="0" w:line="240" w:lineRule="auto"/>
      </w:pPr>
      <w:rPr>
        <w:b/>
        <w:bCs/>
        <w:color w:val="FFFFFF" w:themeColor="background1"/>
      </w:rPr>
      <w:tblPr/>
      <w:tcPr>
        <w:shd w:val="clear" w:color="auto" w:fill="213E21" w:themeFill="accent5"/>
      </w:tcPr>
    </w:tblStylePr>
    <w:tblStylePr w:type="lastRow">
      <w:pPr>
        <w:spacing w:before="0" w:after="0" w:line="240" w:lineRule="auto"/>
      </w:pPr>
      <w:rPr>
        <w:b/>
        <w:bCs/>
      </w:rPr>
      <w:tblPr/>
      <w:tcPr>
        <w:tcBorders>
          <w:top w:val="double" w:sz="6" w:space="0" w:color="213E21" w:themeColor="accent5"/>
          <w:left w:val="single" w:sz="8" w:space="0" w:color="213E21" w:themeColor="accent5"/>
          <w:bottom w:val="single" w:sz="8" w:space="0" w:color="213E21" w:themeColor="accent5"/>
          <w:right w:val="single" w:sz="8" w:space="0" w:color="213E21" w:themeColor="accent5"/>
        </w:tcBorders>
      </w:tcPr>
    </w:tblStylePr>
    <w:tblStylePr w:type="firstCol">
      <w:rPr>
        <w:b/>
        <w:bCs/>
      </w:rPr>
    </w:tblStylePr>
    <w:tblStylePr w:type="lastCol">
      <w:rPr>
        <w:b/>
        <w:bCs/>
      </w:rPr>
    </w:tblStylePr>
    <w:tblStylePr w:type="band1Vert">
      <w:tblPr/>
      <w:tcPr>
        <w:tcBorders>
          <w:top w:val="single" w:sz="8" w:space="0" w:color="213E21" w:themeColor="accent5"/>
          <w:left w:val="single" w:sz="8" w:space="0" w:color="213E21" w:themeColor="accent5"/>
          <w:bottom w:val="single" w:sz="8" w:space="0" w:color="213E21" w:themeColor="accent5"/>
          <w:right w:val="single" w:sz="8" w:space="0" w:color="213E21" w:themeColor="accent5"/>
        </w:tcBorders>
      </w:tcPr>
    </w:tblStylePr>
    <w:tblStylePr w:type="band1Horz">
      <w:tblPr/>
      <w:tcPr>
        <w:tcBorders>
          <w:top w:val="single" w:sz="8" w:space="0" w:color="213E21" w:themeColor="accent5"/>
          <w:left w:val="single" w:sz="8" w:space="0" w:color="213E21" w:themeColor="accent5"/>
          <w:bottom w:val="single" w:sz="8" w:space="0" w:color="213E21" w:themeColor="accent5"/>
          <w:right w:val="single" w:sz="8" w:space="0" w:color="213E21" w:themeColor="accent5"/>
        </w:tcBorders>
      </w:tcPr>
    </w:tblStylePr>
  </w:style>
  <w:style w:type="table" w:styleId="LightList-Accent6">
    <w:name w:val="Light List Accent 6"/>
    <w:basedOn w:val="TableNormal"/>
    <w:uiPriority w:val="61"/>
    <w:unhideWhenUsed/>
    <w:rsid w:val="00972846"/>
    <w:pPr>
      <w:spacing w:after="0" w:line="240" w:lineRule="auto"/>
    </w:pPr>
    <w:tblPr>
      <w:tblStyleRowBandSize w:val="1"/>
      <w:tblStyleColBandSize w:val="1"/>
      <w:tblBorders>
        <w:top w:val="single" w:sz="8" w:space="0" w:color="5E9999" w:themeColor="accent6"/>
        <w:left w:val="single" w:sz="8" w:space="0" w:color="5E9999" w:themeColor="accent6"/>
        <w:bottom w:val="single" w:sz="8" w:space="0" w:color="5E9999" w:themeColor="accent6"/>
        <w:right w:val="single" w:sz="8" w:space="0" w:color="5E9999" w:themeColor="accent6"/>
      </w:tblBorders>
    </w:tblPr>
    <w:tblStylePr w:type="firstRow">
      <w:pPr>
        <w:spacing w:before="0" w:after="0" w:line="240" w:lineRule="auto"/>
      </w:pPr>
      <w:rPr>
        <w:b/>
        <w:bCs/>
        <w:color w:val="FFFFFF" w:themeColor="background1"/>
      </w:rPr>
      <w:tblPr/>
      <w:tcPr>
        <w:shd w:val="clear" w:color="auto" w:fill="5E9999" w:themeFill="accent6"/>
      </w:tcPr>
    </w:tblStylePr>
    <w:tblStylePr w:type="lastRow">
      <w:pPr>
        <w:spacing w:before="0" w:after="0" w:line="240" w:lineRule="auto"/>
      </w:pPr>
      <w:rPr>
        <w:b/>
        <w:bCs/>
      </w:rPr>
      <w:tblPr/>
      <w:tcPr>
        <w:tcBorders>
          <w:top w:val="double" w:sz="6" w:space="0" w:color="5E9999" w:themeColor="accent6"/>
          <w:left w:val="single" w:sz="8" w:space="0" w:color="5E9999" w:themeColor="accent6"/>
          <w:bottom w:val="single" w:sz="8" w:space="0" w:color="5E9999" w:themeColor="accent6"/>
          <w:right w:val="single" w:sz="8" w:space="0" w:color="5E9999" w:themeColor="accent6"/>
        </w:tcBorders>
      </w:tcPr>
    </w:tblStylePr>
    <w:tblStylePr w:type="firstCol">
      <w:rPr>
        <w:b/>
        <w:bCs/>
      </w:rPr>
    </w:tblStylePr>
    <w:tblStylePr w:type="lastCol">
      <w:rPr>
        <w:b/>
        <w:bCs/>
      </w:rPr>
    </w:tblStylePr>
    <w:tblStylePr w:type="band1Vert">
      <w:tblPr/>
      <w:tcPr>
        <w:tcBorders>
          <w:top w:val="single" w:sz="8" w:space="0" w:color="5E9999" w:themeColor="accent6"/>
          <w:left w:val="single" w:sz="8" w:space="0" w:color="5E9999" w:themeColor="accent6"/>
          <w:bottom w:val="single" w:sz="8" w:space="0" w:color="5E9999" w:themeColor="accent6"/>
          <w:right w:val="single" w:sz="8" w:space="0" w:color="5E9999" w:themeColor="accent6"/>
        </w:tcBorders>
      </w:tcPr>
    </w:tblStylePr>
    <w:tblStylePr w:type="band1Horz">
      <w:tblPr/>
      <w:tcPr>
        <w:tcBorders>
          <w:top w:val="single" w:sz="8" w:space="0" w:color="5E9999" w:themeColor="accent6"/>
          <w:left w:val="single" w:sz="8" w:space="0" w:color="5E9999" w:themeColor="accent6"/>
          <w:bottom w:val="single" w:sz="8" w:space="0" w:color="5E9999" w:themeColor="accent6"/>
          <w:right w:val="single" w:sz="8" w:space="0" w:color="5E9999" w:themeColor="accent6"/>
        </w:tcBorders>
      </w:tcPr>
    </w:tblStylePr>
  </w:style>
  <w:style w:type="table" w:styleId="LightShading">
    <w:name w:val="Light Shading"/>
    <w:basedOn w:val="TableNormal"/>
    <w:uiPriority w:val="60"/>
    <w:unhideWhenUsed/>
    <w:rsid w:val="00972846"/>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ightShading-Accent1">
    <w:name w:val="Light Shading Accent 1"/>
    <w:basedOn w:val="TableNormal"/>
    <w:uiPriority w:val="60"/>
    <w:unhideWhenUsed/>
    <w:rsid w:val="00972846"/>
    <w:pPr>
      <w:spacing w:after="0" w:line="240" w:lineRule="auto"/>
    </w:pPr>
    <w:rPr>
      <w:color w:val="262626" w:themeColor="accent1" w:themeShade="BF"/>
    </w:rPr>
    <w:tblPr>
      <w:tblStyleRowBandSize w:val="1"/>
      <w:tblStyleColBandSize w:val="1"/>
      <w:tblBorders>
        <w:top w:val="single" w:sz="8" w:space="0" w:color="333333" w:themeColor="accent1"/>
        <w:bottom w:val="single" w:sz="8" w:space="0" w:color="333333" w:themeColor="accent1"/>
      </w:tblBorders>
    </w:tblPr>
    <w:tblStylePr w:type="firstRow">
      <w:pPr>
        <w:spacing w:before="0" w:after="0" w:line="240" w:lineRule="auto"/>
      </w:pPr>
      <w:rPr>
        <w:b/>
        <w:bCs/>
      </w:rPr>
      <w:tblPr/>
      <w:tcPr>
        <w:tcBorders>
          <w:top w:val="single" w:sz="8" w:space="0" w:color="333333" w:themeColor="accent1"/>
          <w:left w:val="nil"/>
          <w:bottom w:val="single" w:sz="8" w:space="0" w:color="333333" w:themeColor="accent1"/>
          <w:right w:val="nil"/>
          <w:insideH w:val="nil"/>
          <w:insideV w:val="nil"/>
        </w:tcBorders>
      </w:tcPr>
    </w:tblStylePr>
    <w:tblStylePr w:type="lastRow">
      <w:pPr>
        <w:spacing w:before="0" w:after="0" w:line="240" w:lineRule="auto"/>
      </w:pPr>
      <w:rPr>
        <w:b/>
        <w:bCs/>
      </w:rPr>
      <w:tblPr/>
      <w:tcPr>
        <w:tcBorders>
          <w:top w:val="single" w:sz="8" w:space="0" w:color="333333" w:themeColor="accent1"/>
          <w:left w:val="nil"/>
          <w:bottom w:val="single" w:sz="8" w:space="0" w:color="3333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1" w:themeFillTint="3F"/>
      </w:tcPr>
    </w:tblStylePr>
    <w:tblStylePr w:type="band1Horz">
      <w:tblPr/>
      <w:tcPr>
        <w:tcBorders>
          <w:left w:val="nil"/>
          <w:right w:val="nil"/>
          <w:insideH w:val="nil"/>
          <w:insideV w:val="nil"/>
        </w:tcBorders>
        <w:shd w:val="clear" w:color="auto" w:fill="CCCCCC" w:themeFill="accent1" w:themeFillTint="3F"/>
      </w:tcPr>
    </w:tblStylePr>
  </w:style>
  <w:style w:type="table" w:styleId="LightShading-Accent2">
    <w:name w:val="Light Shading Accent 2"/>
    <w:basedOn w:val="TableNormal"/>
    <w:uiPriority w:val="60"/>
    <w:unhideWhenUsed/>
    <w:rsid w:val="00972846"/>
    <w:pPr>
      <w:spacing w:after="0" w:line="240" w:lineRule="auto"/>
    </w:pPr>
    <w:rPr>
      <w:color w:val="7F6D10" w:themeColor="accent2" w:themeShade="BF"/>
    </w:rPr>
    <w:tblPr>
      <w:tblStyleRowBandSize w:val="1"/>
      <w:tblStyleColBandSize w:val="1"/>
      <w:tblBorders>
        <w:top w:val="single" w:sz="8" w:space="0" w:color="AB9216" w:themeColor="accent2"/>
        <w:bottom w:val="single" w:sz="8" w:space="0" w:color="AB9216" w:themeColor="accent2"/>
      </w:tblBorders>
    </w:tblPr>
    <w:tblStylePr w:type="firstRow">
      <w:pPr>
        <w:spacing w:before="0" w:after="0" w:line="240" w:lineRule="auto"/>
      </w:pPr>
      <w:rPr>
        <w:b/>
        <w:bCs/>
      </w:rPr>
      <w:tblPr/>
      <w:tcPr>
        <w:tcBorders>
          <w:top w:val="single" w:sz="8" w:space="0" w:color="AB9216" w:themeColor="accent2"/>
          <w:left w:val="nil"/>
          <w:bottom w:val="single" w:sz="8" w:space="0" w:color="AB9216" w:themeColor="accent2"/>
          <w:right w:val="nil"/>
          <w:insideH w:val="nil"/>
          <w:insideV w:val="nil"/>
        </w:tcBorders>
      </w:tcPr>
    </w:tblStylePr>
    <w:tblStylePr w:type="lastRow">
      <w:pPr>
        <w:spacing w:before="0" w:after="0" w:line="240" w:lineRule="auto"/>
      </w:pPr>
      <w:rPr>
        <w:b/>
        <w:bCs/>
      </w:rPr>
      <w:tblPr/>
      <w:tcPr>
        <w:tcBorders>
          <w:top w:val="single" w:sz="8" w:space="0" w:color="AB9216" w:themeColor="accent2"/>
          <w:left w:val="nil"/>
          <w:bottom w:val="single" w:sz="8" w:space="0" w:color="AB921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EBB9" w:themeFill="accent2" w:themeFillTint="3F"/>
      </w:tcPr>
    </w:tblStylePr>
    <w:tblStylePr w:type="band1Horz">
      <w:tblPr/>
      <w:tcPr>
        <w:tcBorders>
          <w:left w:val="nil"/>
          <w:right w:val="nil"/>
          <w:insideH w:val="nil"/>
          <w:insideV w:val="nil"/>
        </w:tcBorders>
        <w:shd w:val="clear" w:color="auto" w:fill="F6EBB9" w:themeFill="accent2" w:themeFillTint="3F"/>
      </w:tcPr>
    </w:tblStylePr>
  </w:style>
  <w:style w:type="table" w:styleId="LightShading-Accent3">
    <w:name w:val="Light Shading Accent 3"/>
    <w:basedOn w:val="TableNormal"/>
    <w:uiPriority w:val="60"/>
    <w:unhideWhenUsed/>
    <w:rsid w:val="00972846"/>
    <w:pPr>
      <w:spacing w:after="0" w:line="240" w:lineRule="auto"/>
    </w:pPr>
    <w:rPr>
      <w:color w:val="2E2807" w:themeColor="accent3" w:themeShade="BF"/>
    </w:rPr>
    <w:tblPr>
      <w:tblStyleRowBandSize w:val="1"/>
      <w:tblStyleColBandSize w:val="1"/>
      <w:tblBorders>
        <w:top w:val="single" w:sz="8" w:space="0" w:color="3E370A" w:themeColor="accent3"/>
        <w:bottom w:val="single" w:sz="8" w:space="0" w:color="3E370A" w:themeColor="accent3"/>
      </w:tblBorders>
    </w:tblPr>
    <w:tblStylePr w:type="firstRow">
      <w:pPr>
        <w:spacing w:before="0" w:after="0" w:line="240" w:lineRule="auto"/>
      </w:pPr>
      <w:rPr>
        <w:b/>
        <w:bCs/>
      </w:rPr>
      <w:tblPr/>
      <w:tcPr>
        <w:tcBorders>
          <w:top w:val="single" w:sz="8" w:space="0" w:color="3E370A" w:themeColor="accent3"/>
          <w:left w:val="nil"/>
          <w:bottom w:val="single" w:sz="8" w:space="0" w:color="3E370A" w:themeColor="accent3"/>
          <w:right w:val="nil"/>
          <w:insideH w:val="nil"/>
          <w:insideV w:val="nil"/>
        </w:tcBorders>
      </w:tcPr>
    </w:tblStylePr>
    <w:tblStylePr w:type="lastRow">
      <w:pPr>
        <w:spacing w:before="0" w:after="0" w:line="240" w:lineRule="auto"/>
      </w:pPr>
      <w:rPr>
        <w:b/>
        <w:bCs/>
      </w:rPr>
      <w:tblPr/>
      <w:tcPr>
        <w:tcBorders>
          <w:top w:val="single" w:sz="8" w:space="0" w:color="3E370A" w:themeColor="accent3"/>
          <w:left w:val="nil"/>
          <w:bottom w:val="single" w:sz="8" w:space="0" w:color="3E370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E5A1" w:themeFill="accent3" w:themeFillTint="3F"/>
      </w:tcPr>
    </w:tblStylePr>
    <w:tblStylePr w:type="band1Horz">
      <w:tblPr/>
      <w:tcPr>
        <w:tcBorders>
          <w:left w:val="nil"/>
          <w:right w:val="nil"/>
          <w:insideH w:val="nil"/>
          <w:insideV w:val="nil"/>
        </w:tcBorders>
        <w:shd w:val="clear" w:color="auto" w:fill="F0E5A1" w:themeFill="accent3" w:themeFillTint="3F"/>
      </w:tcPr>
    </w:tblStylePr>
  </w:style>
  <w:style w:type="table" w:styleId="LightShading-Accent4">
    <w:name w:val="Light Shading Accent 4"/>
    <w:basedOn w:val="TableNormal"/>
    <w:uiPriority w:val="60"/>
    <w:unhideWhenUsed/>
    <w:rsid w:val="00972846"/>
    <w:pPr>
      <w:spacing w:after="0" w:line="240" w:lineRule="auto"/>
    </w:pPr>
    <w:rPr>
      <w:color w:val="416D46" w:themeColor="accent4" w:themeShade="BF"/>
    </w:rPr>
    <w:tblPr>
      <w:tblStyleRowBandSize w:val="1"/>
      <w:tblStyleColBandSize w:val="1"/>
      <w:tblBorders>
        <w:top w:val="single" w:sz="8" w:space="0" w:color="57925E" w:themeColor="accent4"/>
        <w:bottom w:val="single" w:sz="8" w:space="0" w:color="57925E" w:themeColor="accent4"/>
      </w:tblBorders>
    </w:tblPr>
    <w:tblStylePr w:type="firstRow">
      <w:pPr>
        <w:spacing w:before="0" w:after="0" w:line="240" w:lineRule="auto"/>
      </w:pPr>
      <w:rPr>
        <w:b/>
        <w:bCs/>
      </w:rPr>
      <w:tblPr/>
      <w:tcPr>
        <w:tcBorders>
          <w:top w:val="single" w:sz="8" w:space="0" w:color="57925E" w:themeColor="accent4"/>
          <w:left w:val="nil"/>
          <w:bottom w:val="single" w:sz="8" w:space="0" w:color="57925E" w:themeColor="accent4"/>
          <w:right w:val="nil"/>
          <w:insideH w:val="nil"/>
          <w:insideV w:val="nil"/>
        </w:tcBorders>
      </w:tcPr>
    </w:tblStylePr>
    <w:tblStylePr w:type="lastRow">
      <w:pPr>
        <w:spacing w:before="0" w:after="0" w:line="240" w:lineRule="auto"/>
      </w:pPr>
      <w:rPr>
        <w:b/>
        <w:bCs/>
      </w:rPr>
      <w:tblPr/>
      <w:tcPr>
        <w:tcBorders>
          <w:top w:val="single" w:sz="8" w:space="0" w:color="57925E" w:themeColor="accent4"/>
          <w:left w:val="nil"/>
          <w:bottom w:val="single" w:sz="8" w:space="0" w:color="57925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5D5" w:themeFill="accent4" w:themeFillTint="3F"/>
      </w:tcPr>
    </w:tblStylePr>
    <w:tblStylePr w:type="band1Horz">
      <w:tblPr/>
      <w:tcPr>
        <w:tcBorders>
          <w:left w:val="nil"/>
          <w:right w:val="nil"/>
          <w:insideH w:val="nil"/>
          <w:insideV w:val="nil"/>
        </w:tcBorders>
        <w:shd w:val="clear" w:color="auto" w:fill="D3E5D5" w:themeFill="accent4" w:themeFillTint="3F"/>
      </w:tcPr>
    </w:tblStylePr>
  </w:style>
  <w:style w:type="table" w:styleId="LightShading-Accent5">
    <w:name w:val="Light Shading Accent 5"/>
    <w:basedOn w:val="TableNormal"/>
    <w:uiPriority w:val="60"/>
    <w:unhideWhenUsed/>
    <w:rsid w:val="00972846"/>
    <w:pPr>
      <w:spacing w:after="0" w:line="240" w:lineRule="auto"/>
    </w:pPr>
    <w:rPr>
      <w:color w:val="182E18" w:themeColor="accent5" w:themeShade="BF"/>
    </w:rPr>
    <w:tblPr>
      <w:tblStyleRowBandSize w:val="1"/>
      <w:tblStyleColBandSize w:val="1"/>
      <w:tblBorders>
        <w:top w:val="single" w:sz="8" w:space="0" w:color="213E21" w:themeColor="accent5"/>
        <w:bottom w:val="single" w:sz="8" w:space="0" w:color="213E21" w:themeColor="accent5"/>
      </w:tblBorders>
    </w:tblPr>
    <w:tblStylePr w:type="firstRow">
      <w:pPr>
        <w:spacing w:before="0" w:after="0" w:line="240" w:lineRule="auto"/>
      </w:pPr>
      <w:rPr>
        <w:b/>
        <w:bCs/>
      </w:rPr>
      <w:tblPr/>
      <w:tcPr>
        <w:tcBorders>
          <w:top w:val="single" w:sz="8" w:space="0" w:color="213E21" w:themeColor="accent5"/>
          <w:left w:val="nil"/>
          <w:bottom w:val="single" w:sz="8" w:space="0" w:color="213E21" w:themeColor="accent5"/>
          <w:right w:val="nil"/>
          <w:insideH w:val="nil"/>
          <w:insideV w:val="nil"/>
        </w:tcBorders>
      </w:tcPr>
    </w:tblStylePr>
    <w:tblStylePr w:type="lastRow">
      <w:pPr>
        <w:spacing w:before="0" w:after="0" w:line="240" w:lineRule="auto"/>
      </w:pPr>
      <w:rPr>
        <w:b/>
        <w:bCs/>
      </w:rPr>
      <w:tblPr/>
      <w:tcPr>
        <w:tcBorders>
          <w:top w:val="single" w:sz="8" w:space="0" w:color="213E21" w:themeColor="accent5"/>
          <w:left w:val="nil"/>
          <w:bottom w:val="single" w:sz="8" w:space="0" w:color="213E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DBBB" w:themeFill="accent5" w:themeFillTint="3F"/>
      </w:tcPr>
    </w:tblStylePr>
    <w:tblStylePr w:type="band1Horz">
      <w:tblPr/>
      <w:tcPr>
        <w:tcBorders>
          <w:left w:val="nil"/>
          <w:right w:val="nil"/>
          <w:insideH w:val="nil"/>
          <w:insideV w:val="nil"/>
        </w:tcBorders>
        <w:shd w:val="clear" w:color="auto" w:fill="BBDBBB" w:themeFill="accent5" w:themeFillTint="3F"/>
      </w:tcPr>
    </w:tblStylePr>
  </w:style>
  <w:style w:type="table" w:styleId="LightShading-Accent6">
    <w:name w:val="Light Shading Accent 6"/>
    <w:basedOn w:val="TableNormal"/>
    <w:uiPriority w:val="60"/>
    <w:unhideWhenUsed/>
    <w:rsid w:val="00972846"/>
    <w:pPr>
      <w:spacing w:after="0" w:line="240" w:lineRule="auto"/>
    </w:pPr>
    <w:rPr>
      <w:color w:val="467272" w:themeColor="accent6" w:themeShade="BF"/>
    </w:rPr>
    <w:tblPr>
      <w:tblStyleRowBandSize w:val="1"/>
      <w:tblStyleColBandSize w:val="1"/>
      <w:tblBorders>
        <w:top w:val="single" w:sz="8" w:space="0" w:color="5E9999" w:themeColor="accent6"/>
        <w:bottom w:val="single" w:sz="8" w:space="0" w:color="5E9999" w:themeColor="accent6"/>
      </w:tblBorders>
    </w:tblPr>
    <w:tblStylePr w:type="firstRow">
      <w:pPr>
        <w:spacing w:before="0" w:after="0" w:line="240" w:lineRule="auto"/>
      </w:pPr>
      <w:rPr>
        <w:b/>
        <w:bCs/>
      </w:rPr>
      <w:tblPr/>
      <w:tcPr>
        <w:tcBorders>
          <w:top w:val="single" w:sz="8" w:space="0" w:color="5E9999" w:themeColor="accent6"/>
          <w:left w:val="nil"/>
          <w:bottom w:val="single" w:sz="8" w:space="0" w:color="5E9999" w:themeColor="accent6"/>
          <w:right w:val="nil"/>
          <w:insideH w:val="nil"/>
          <w:insideV w:val="nil"/>
        </w:tcBorders>
      </w:tcPr>
    </w:tblStylePr>
    <w:tblStylePr w:type="lastRow">
      <w:pPr>
        <w:spacing w:before="0" w:after="0" w:line="240" w:lineRule="auto"/>
      </w:pPr>
      <w:rPr>
        <w:b/>
        <w:bCs/>
      </w:rPr>
      <w:tblPr/>
      <w:tcPr>
        <w:tcBorders>
          <w:top w:val="single" w:sz="8" w:space="0" w:color="5E9999" w:themeColor="accent6"/>
          <w:left w:val="nil"/>
          <w:bottom w:val="single" w:sz="8" w:space="0" w:color="5E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E6" w:themeFill="accent6" w:themeFillTint="3F"/>
      </w:tcPr>
    </w:tblStylePr>
    <w:tblStylePr w:type="band1Horz">
      <w:tblPr/>
      <w:tcPr>
        <w:tcBorders>
          <w:left w:val="nil"/>
          <w:right w:val="nil"/>
          <w:insideH w:val="nil"/>
          <w:insideV w:val="nil"/>
        </w:tcBorders>
        <w:shd w:val="clear" w:color="auto" w:fill="D6E6E6" w:themeFill="accent6" w:themeFillTint="3F"/>
      </w:tcPr>
    </w:tblStylePr>
  </w:style>
  <w:style w:type="character" w:styleId="LineNumber">
    <w:name w:val="line number"/>
    <w:basedOn w:val="DefaultParagraphFont"/>
    <w:uiPriority w:val="99"/>
    <w:unhideWhenUsed/>
    <w:rsid w:val="00972846"/>
  </w:style>
  <w:style w:type="paragraph" w:styleId="List">
    <w:name w:val="List"/>
    <w:basedOn w:val="Normal"/>
    <w:uiPriority w:val="99"/>
    <w:unhideWhenUsed/>
    <w:rsid w:val="00972846"/>
    <w:pPr>
      <w:ind w:left="283" w:hanging="283"/>
      <w:contextualSpacing/>
    </w:pPr>
  </w:style>
  <w:style w:type="paragraph" w:styleId="List2">
    <w:name w:val="List 2"/>
    <w:basedOn w:val="Normal"/>
    <w:uiPriority w:val="99"/>
    <w:unhideWhenUsed/>
    <w:rsid w:val="00972846"/>
    <w:pPr>
      <w:ind w:left="566" w:hanging="283"/>
      <w:contextualSpacing/>
    </w:pPr>
  </w:style>
  <w:style w:type="paragraph" w:styleId="List3">
    <w:name w:val="List 3"/>
    <w:basedOn w:val="Normal"/>
    <w:uiPriority w:val="99"/>
    <w:unhideWhenUsed/>
    <w:rsid w:val="00972846"/>
    <w:pPr>
      <w:ind w:left="849" w:hanging="283"/>
      <w:contextualSpacing/>
    </w:pPr>
  </w:style>
  <w:style w:type="paragraph" w:styleId="List4">
    <w:name w:val="List 4"/>
    <w:basedOn w:val="Normal"/>
    <w:uiPriority w:val="99"/>
    <w:unhideWhenUsed/>
    <w:rsid w:val="00972846"/>
    <w:pPr>
      <w:ind w:left="1132" w:hanging="283"/>
      <w:contextualSpacing/>
    </w:pPr>
  </w:style>
  <w:style w:type="paragraph" w:styleId="List5">
    <w:name w:val="List 5"/>
    <w:basedOn w:val="Normal"/>
    <w:uiPriority w:val="99"/>
    <w:unhideWhenUsed/>
    <w:rsid w:val="00972846"/>
    <w:pPr>
      <w:ind w:left="1415" w:hanging="283"/>
      <w:contextualSpacing/>
    </w:pPr>
  </w:style>
  <w:style w:type="paragraph" w:styleId="ListBullet">
    <w:name w:val="List Bullet"/>
    <w:basedOn w:val="Normal"/>
    <w:uiPriority w:val="99"/>
    <w:unhideWhenUsed/>
    <w:rsid w:val="00972846"/>
    <w:pPr>
      <w:numPr>
        <w:numId w:val="10"/>
      </w:numPr>
      <w:contextualSpacing/>
    </w:pPr>
  </w:style>
  <w:style w:type="paragraph" w:styleId="ListBullet2">
    <w:name w:val="List Bullet 2"/>
    <w:basedOn w:val="Normal"/>
    <w:uiPriority w:val="99"/>
    <w:unhideWhenUsed/>
    <w:rsid w:val="00972846"/>
    <w:pPr>
      <w:numPr>
        <w:numId w:val="11"/>
      </w:numPr>
      <w:contextualSpacing/>
    </w:pPr>
  </w:style>
  <w:style w:type="paragraph" w:styleId="ListBullet3">
    <w:name w:val="List Bullet 3"/>
    <w:basedOn w:val="Normal"/>
    <w:uiPriority w:val="99"/>
    <w:unhideWhenUsed/>
    <w:rsid w:val="00972846"/>
    <w:pPr>
      <w:numPr>
        <w:numId w:val="12"/>
      </w:numPr>
      <w:contextualSpacing/>
    </w:pPr>
  </w:style>
  <w:style w:type="paragraph" w:styleId="ListBullet4">
    <w:name w:val="List Bullet 4"/>
    <w:basedOn w:val="Normal"/>
    <w:uiPriority w:val="99"/>
    <w:unhideWhenUsed/>
    <w:rsid w:val="00972846"/>
    <w:pPr>
      <w:numPr>
        <w:numId w:val="13"/>
      </w:numPr>
      <w:contextualSpacing/>
    </w:pPr>
  </w:style>
  <w:style w:type="paragraph" w:styleId="ListBullet5">
    <w:name w:val="List Bullet 5"/>
    <w:basedOn w:val="Normal"/>
    <w:uiPriority w:val="99"/>
    <w:unhideWhenUsed/>
    <w:rsid w:val="00972846"/>
    <w:pPr>
      <w:numPr>
        <w:numId w:val="14"/>
      </w:numPr>
      <w:contextualSpacing/>
    </w:pPr>
  </w:style>
  <w:style w:type="paragraph" w:styleId="ListContinue">
    <w:name w:val="List Continue"/>
    <w:basedOn w:val="Normal"/>
    <w:uiPriority w:val="99"/>
    <w:unhideWhenUsed/>
    <w:rsid w:val="00972846"/>
    <w:pPr>
      <w:spacing w:after="120"/>
      <w:ind w:left="283"/>
      <w:contextualSpacing/>
    </w:pPr>
  </w:style>
  <w:style w:type="paragraph" w:styleId="ListContinue2">
    <w:name w:val="List Continue 2"/>
    <w:basedOn w:val="Normal"/>
    <w:uiPriority w:val="99"/>
    <w:unhideWhenUsed/>
    <w:rsid w:val="00972846"/>
    <w:pPr>
      <w:spacing w:after="120"/>
      <w:ind w:left="566"/>
      <w:contextualSpacing/>
    </w:pPr>
  </w:style>
  <w:style w:type="paragraph" w:styleId="ListContinue3">
    <w:name w:val="List Continue 3"/>
    <w:basedOn w:val="Normal"/>
    <w:uiPriority w:val="99"/>
    <w:unhideWhenUsed/>
    <w:rsid w:val="00972846"/>
    <w:pPr>
      <w:spacing w:after="120"/>
      <w:ind w:left="849"/>
      <w:contextualSpacing/>
    </w:pPr>
  </w:style>
  <w:style w:type="paragraph" w:styleId="ListContinue4">
    <w:name w:val="List Continue 4"/>
    <w:basedOn w:val="Normal"/>
    <w:uiPriority w:val="99"/>
    <w:unhideWhenUsed/>
    <w:rsid w:val="00972846"/>
    <w:pPr>
      <w:spacing w:after="120"/>
      <w:ind w:left="1132"/>
      <w:contextualSpacing/>
    </w:pPr>
  </w:style>
  <w:style w:type="paragraph" w:styleId="ListContinue5">
    <w:name w:val="List Continue 5"/>
    <w:basedOn w:val="Normal"/>
    <w:uiPriority w:val="99"/>
    <w:unhideWhenUsed/>
    <w:rsid w:val="00972846"/>
    <w:pPr>
      <w:spacing w:after="120"/>
      <w:ind w:left="1415"/>
      <w:contextualSpacing/>
    </w:pPr>
  </w:style>
  <w:style w:type="paragraph" w:styleId="ListNumber">
    <w:name w:val="List Number"/>
    <w:basedOn w:val="Normal"/>
    <w:uiPriority w:val="99"/>
    <w:unhideWhenUsed/>
    <w:rsid w:val="00972846"/>
    <w:pPr>
      <w:numPr>
        <w:numId w:val="15"/>
      </w:numPr>
      <w:contextualSpacing/>
    </w:pPr>
  </w:style>
  <w:style w:type="paragraph" w:styleId="ListNumber2">
    <w:name w:val="List Number 2"/>
    <w:basedOn w:val="Normal"/>
    <w:uiPriority w:val="99"/>
    <w:unhideWhenUsed/>
    <w:rsid w:val="00972846"/>
    <w:pPr>
      <w:numPr>
        <w:numId w:val="16"/>
      </w:numPr>
      <w:contextualSpacing/>
    </w:pPr>
  </w:style>
  <w:style w:type="paragraph" w:styleId="ListNumber3">
    <w:name w:val="List Number 3"/>
    <w:basedOn w:val="Normal"/>
    <w:uiPriority w:val="99"/>
    <w:unhideWhenUsed/>
    <w:rsid w:val="00972846"/>
    <w:pPr>
      <w:numPr>
        <w:numId w:val="17"/>
      </w:numPr>
      <w:contextualSpacing/>
    </w:pPr>
  </w:style>
  <w:style w:type="paragraph" w:styleId="ListNumber4">
    <w:name w:val="List Number 4"/>
    <w:basedOn w:val="Normal"/>
    <w:uiPriority w:val="99"/>
    <w:unhideWhenUsed/>
    <w:rsid w:val="00972846"/>
    <w:pPr>
      <w:numPr>
        <w:numId w:val="18"/>
      </w:numPr>
      <w:contextualSpacing/>
    </w:pPr>
  </w:style>
  <w:style w:type="paragraph" w:styleId="ListNumber5">
    <w:name w:val="List Number 5"/>
    <w:basedOn w:val="Normal"/>
    <w:uiPriority w:val="99"/>
    <w:unhideWhenUsed/>
    <w:rsid w:val="00972846"/>
    <w:pPr>
      <w:numPr>
        <w:numId w:val="19"/>
      </w:numPr>
      <w:contextualSpacing/>
    </w:pPr>
  </w:style>
  <w:style w:type="table" w:styleId="ListTable1Light">
    <w:name w:val="List Table 1 Light"/>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1Light-Accent1">
    <w:name w:val="List Table 1 Light Accent 1"/>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848484" w:themeColor="accent1" w:themeTint="99"/>
        </w:tcBorders>
      </w:tcPr>
    </w:tblStylePr>
    <w:tblStylePr w:type="lastRow">
      <w:rPr>
        <w:b/>
        <w:bCs/>
      </w:rPr>
      <w:tblPr/>
      <w:tcPr>
        <w:tcBorders>
          <w:top w:val="sing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ListTable1Light-Accent2">
    <w:name w:val="List Table 1 Light Accent 2"/>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E9D056" w:themeColor="accent2" w:themeTint="99"/>
        </w:tcBorders>
      </w:tcPr>
    </w:tblStylePr>
    <w:tblStylePr w:type="lastRow">
      <w:rPr>
        <w:b/>
        <w:bCs/>
      </w:rPr>
      <w:tblPr/>
      <w:tcPr>
        <w:tcBorders>
          <w:top w:val="single" w:sz="4" w:space="0" w:color="E9D056" w:themeColor="accent2" w:themeTint="99"/>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ListTable1Light-Accent3">
    <w:name w:val="List Table 1 Light Accent 3"/>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D4BC22" w:themeColor="accent3" w:themeTint="99"/>
        </w:tcBorders>
      </w:tcPr>
    </w:tblStylePr>
    <w:tblStylePr w:type="lastRow">
      <w:rPr>
        <w:b/>
        <w:bCs/>
      </w:rPr>
      <w:tblPr/>
      <w:tcPr>
        <w:tcBorders>
          <w:top w:val="single" w:sz="4" w:space="0" w:color="D4BC22" w:themeColor="accent3" w:themeTint="99"/>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ListTable1Light-Accent4">
    <w:name w:val="List Table 1 Light Accent 4"/>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96C19B" w:themeColor="accent4" w:themeTint="99"/>
        </w:tcBorders>
      </w:tcPr>
    </w:tblStylePr>
    <w:tblStylePr w:type="lastRow">
      <w:rPr>
        <w:b/>
        <w:bCs/>
      </w:rPr>
      <w:tblPr/>
      <w:tcPr>
        <w:tcBorders>
          <w:top w:val="single" w:sz="4" w:space="0" w:color="96C19B" w:themeColor="accent4" w:themeTint="99"/>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ListTable1Light-Accent5">
    <w:name w:val="List Table 1 Light Accent 5"/>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5CA85C" w:themeColor="accent5" w:themeTint="99"/>
        </w:tcBorders>
      </w:tcPr>
    </w:tblStylePr>
    <w:tblStylePr w:type="lastRow">
      <w:rPr>
        <w:b/>
        <w:bCs/>
      </w:rPr>
      <w:tblPr/>
      <w:tcPr>
        <w:tcBorders>
          <w:top w:val="single" w:sz="4" w:space="0" w:color="5CA85C" w:themeColor="accent5" w:themeTint="99"/>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ListTable1Light-Accent6">
    <w:name w:val="List Table 1 Light Accent 6"/>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9DC3C3" w:themeColor="accent6" w:themeTint="99"/>
        </w:tcBorders>
      </w:tcPr>
    </w:tblStylePr>
    <w:tblStylePr w:type="lastRow">
      <w:rPr>
        <w:b/>
        <w:bCs/>
      </w:rPr>
      <w:tblPr/>
      <w:tcPr>
        <w:tcBorders>
          <w:top w:val="single" w:sz="4" w:space="0" w:color="9DC3C3" w:themeColor="accent6" w:themeTint="99"/>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ListTable2">
    <w:name w:val="List Table 2"/>
    <w:basedOn w:val="TableNormal"/>
    <w:uiPriority w:val="47"/>
    <w:unhideWhenUsed/>
    <w:rsid w:val="00972846"/>
    <w:pPr>
      <w:spacing w:after="0" w:line="240" w:lineRule="auto"/>
    </w:pPr>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2-Accent1">
    <w:name w:val="List Table 2 Accent 1"/>
    <w:basedOn w:val="TableNormal"/>
    <w:uiPriority w:val="47"/>
    <w:unhideWhenUsed/>
    <w:rsid w:val="00972846"/>
    <w:pPr>
      <w:spacing w:after="0" w:line="240" w:lineRule="auto"/>
    </w:pPr>
    <w:tblPr>
      <w:tblStyleRowBandSize w:val="1"/>
      <w:tblStyleColBandSize w:val="1"/>
      <w:tblBorders>
        <w:top w:val="single" w:sz="4" w:space="0" w:color="848484" w:themeColor="accent1" w:themeTint="99"/>
        <w:bottom w:val="single" w:sz="4" w:space="0" w:color="848484" w:themeColor="accent1" w:themeTint="99"/>
        <w:insideH w:val="single" w:sz="4" w:space="0" w:color="8484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ListTable2-Accent2">
    <w:name w:val="List Table 2 Accent 2"/>
    <w:basedOn w:val="TableNormal"/>
    <w:uiPriority w:val="47"/>
    <w:unhideWhenUsed/>
    <w:rsid w:val="00972846"/>
    <w:pPr>
      <w:spacing w:after="0" w:line="240" w:lineRule="auto"/>
    </w:pPr>
    <w:tblPr>
      <w:tblStyleRowBandSize w:val="1"/>
      <w:tblStyleColBandSize w:val="1"/>
      <w:tblBorders>
        <w:top w:val="single" w:sz="4" w:space="0" w:color="E9D056" w:themeColor="accent2" w:themeTint="99"/>
        <w:bottom w:val="single" w:sz="4" w:space="0" w:color="E9D056" w:themeColor="accent2" w:themeTint="99"/>
        <w:insideH w:val="single" w:sz="4" w:space="0" w:color="E9D05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ListTable2-Accent3">
    <w:name w:val="List Table 2 Accent 3"/>
    <w:basedOn w:val="TableNormal"/>
    <w:uiPriority w:val="47"/>
    <w:unhideWhenUsed/>
    <w:rsid w:val="00972846"/>
    <w:pPr>
      <w:spacing w:after="0" w:line="240" w:lineRule="auto"/>
    </w:pPr>
    <w:tblPr>
      <w:tblStyleRowBandSize w:val="1"/>
      <w:tblStyleColBandSize w:val="1"/>
      <w:tblBorders>
        <w:top w:val="single" w:sz="4" w:space="0" w:color="D4BC22" w:themeColor="accent3" w:themeTint="99"/>
        <w:bottom w:val="single" w:sz="4" w:space="0" w:color="D4BC22" w:themeColor="accent3" w:themeTint="99"/>
        <w:insideH w:val="single" w:sz="4" w:space="0" w:color="D4BC2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ListTable2-Accent4">
    <w:name w:val="List Table 2 Accent 4"/>
    <w:basedOn w:val="TableNormal"/>
    <w:uiPriority w:val="47"/>
    <w:unhideWhenUsed/>
    <w:rsid w:val="00972846"/>
    <w:pPr>
      <w:spacing w:after="0" w:line="240" w:lineRule="auto"/>
    </w:pPr>
    <w:tblPr>
      <w:tblStyleRowBandSize w:val="1"/>
      <w:tblStyleColBandSize w:val="1"/>
      <w:tblBorders>
        <w:top w:val="single" w:sz="4" w:space="0" w:color="96C19B" w:themeColor="accent4" w:themeTint="99"/>
        <w:bottom w:val="single" w:sz="4" w:space="0" w:color="96C19B" w:themeColor="accent4" w:themeTint="99"/>
        <w:insideH w:val="single" w:sz="4" w:space="0" w:color="96C19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ListTable2-Accent5">
    <w:name w:val="List Table 2 Accent 5"/>
    <w:basedOn w:val="TableNormal"/>
    <w:uiPriority w:val="47"/>
    <w:unhideWhenUsed/>
    <w:rsid w:val="00972846"/>
    <w:pPr>
      <w:spacing w:after="0" w:line="240" w:lineRule="auto"/>
    </w:pPr>
    <w:tblPr>
      <w:tblStyleRowBandSize w:val="1"/>
      <w:tblStyleColBandSize w:val="1"/>
      <w:tblBorders>
        <w:top w:val="single" w:sz="4" w:space="0" w:color="5CA85C" w:themeColor="accent5" w:themeTint="99"/>
        <w:bottom w:val="single" w:sz="4" w:space="0" w:color="5CA85C" w:themeColor="accent5" w:themeTint="99"/>
        <w:insideH w:val="single" w:sz="4" w:space="0" w:color="5CA85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ListTable2-Accent6">
    <w:name w:val="List Table 2 Accent 6"/>
    <w:basedOn w:val="TableNormal"/>
    <w:uiPriority w:val="47"/>
    <w:unhideWhenUsed/>
    <w:rsid w:val="00972846"/>
    <w:pPr>
      <w:spacing w:after="0" w:line="240" w:lineRule="auto"/>
    </w:pPr>
    <w:tblPr>
      <w:tblStyleRowBandSize w:val="1"/>
      <w:tblStyleColBandSize w:val="1"/>
      <w:tblBorders>
        <w:top w:val="single" w:sz="4" w:space="0" w:color="9DC3C3" w:themeColor="accent6" w:themeTint="99"/>
        <w:bottom w:val="single" w:sz="4" w:space="0" w:color="9DC3C3" w:themeColor="accent6" w:themeTint="99"/>
        <w:insideH w:val="single" w:sz="4" w:space="0" w:color="9DC3C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ListTable3">
    <w:name w:val="List Table 3"/>
    <w:basedOn w:val="TableNormal"/>
    <w:uiPriority w:val="48"/>
    <w:unhideWhenUsed/>
    <w:rsid w:val="00972846"/>
    <w:pPr>
      <w:spacing w:after="0" w:line="240" w:lineRule="auto"/>
    </w:pPr>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Table3-Accent1">
    <w:name w:val="List Table 3 Accent 1"/>
    <w:basedOn w:val="TableNormal"/>
    <w:uiPriority w:val="48"/>
    <w:unhideWhenUsed/>
    <w:rsid w:val="00972846"/>
    <w:pPr>
      <w:spacing w:after="0" w:line="240" w:lineRule="auto"/>
    </w:pPr>
    <w:tblPr>
      <w:tblStyleRowBandSize w:val="1"/>
      <w:tblStyleColBandSize w:val="1"/>
      <w:tblBorders>
        <w:top w:val="single" w:sz="4" w:space="0" w:color="333333" w:themeColor="accent1"/>
        <w:left w:val="single" w:sz="4" w:space="0" w:color="333333" w:themeColor="accent1"/>
        <w:bottom w:val="single" w:sz="4" w:space="0" w:color="333333" w:themeColor="accent1"/>
        <w:right w:val="single" w:sz="4" w:space="0" w:color="333333" w:themeColor="accent1"/>
      </w:tblBorders>
    </w:tblPr>
    <w:tblStylePr w:type="firstRow">
      <w:rPr>
        <w:b/>
        <w:bCs/>
        <w:color w:val="FFFFFF" w:themeColor="background1"/>
      </w:rPr>
      <w:tblPr/>
      <w:tcPr>
        <w:shd w:val="clear" w:color="auto" w:fill="333333" w:themeFill="accent1"/>
      </w:tcPr>
    </w:tblStylePr>
    <w:tblStylePr w:type="lastRow">
      <w:rPr>
        <w:b/>
        <w:bCs/>
      </w:rPr>
      <w:tblPr/>
      <w:tcPr>
        <w:tcBorders>
          <w:top w:val="double" w:sz="4" w:space="0" w:color="3333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1"/>
          <w:right w:val="single" w:sz="4" w:space="0" w:color="333333" w:themeColor="accent1"/>
        </w:tcBorders>
      </w:tcPr>
    </w:tblStylePr>
    <w:tblStylePr w:type="band1Horz">
      <w:tblPr/>
      <w:tcPr>
        <w:tcBorders>
          <w:top w:val="single" w:sz="4" w:space="0" w:color="333333" w:themeColor="accent1"/>
          <w:bottom w:val="single" w:sz="4" w:space="0" w:color="3333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1"/>
          <w:left w:val="nil"/>
        </w:tcBorders>
      </w:tcPr>
    </w:tblStylePr>
    <w:tblStylePr w:type="swCell">
      <w:tblPr/>
      <w:tcPr>
        <w:tcBorders>
          <w:top w:val="double" w:sz="4" w:space="0" w:color="333333" w:themeColor="accent1"/>
          <w:right w:val="nil"/>
        </w:tcBorders>
      </w:tcPr>
    </w:tblStylePr>
  </w:style>
  <w:style w:type="table" w:styleId="ListTable3-Accent2">
    <w:name w:val="List Table 3 Accent 2"/>
    <w:basedOn w:val="TableNormal"/>
    <w:uiPriority w:val="48"/>
    <w:unhideWhenUsed/>
    <w:rsid w:val="00972846"/>
    <w:pPr>
      <w:spacing w:after="0" w:line="240" w:lineRule="auto"/>
    </w:pPr>
    <w:tblPr>
      <w:tblStyleRowBandSize w:val="1"/>
      <w:tblStyleColBandSize w:val="1"/>
      <w:tblBorders>
        <w:top w:val="single" w:sz="4" w:space="0" w:color="AB9216" w:themeColor="accent2"/>
        <w:left w:val="single" w:sz="4" w:space="0" w:color="AB9216" w:themeColor="accent2"/>
        <w:bottom w:val="single" w:sz="4" w:space="0" w:color="AB9216" w:themeColor="accent2"/>
        <w:right w:val="single" w:sz="4" w:space="0" w:color="AB9216" w:themeColor="accent2"/>
      </w:tblBorders>
    </w:tblPr>
    <w:tblStylePr w:type="firstRow">
      <w:rPr>
        <w:b/>
        <w:bCs/>
        <w:color w:val="FFFFFF" w:themeColor="background1"/>
      </w:rPr>
      <w:tblPr/>
      <w:tcPr>
        <w:shd w:val="clear" w:color="auto" w:fill="AB9216" w:themeFill="accent2"/>
      </w:tcPr>
    </w:tblStylePr>
    <w:tblStylePr w:type="lastRow">
      <w:rPr>
        <w:b/>
        <w:bCs/>
      </w:rPr>
      <w:tblPr/>
      <w:tcPr>
        <w:tcBorders>
          <w:top w:val="double" w:sz="4" w:space="0" w:color="AB921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9216" w:themeColor="accent2"/>
          <w:right w:val="single" w:sz="4" w:space="0" w:color="AB9216" w:themeColor="accent2"/>
        </w:tcBorders>
      </w:tcPr>
    </w:tblStylePr>
    <w:tblStylePr w:type="band1Horz">
      <w:tblPr/>
      <w:tcPr>
        <w:tcBorders>
          <w:top w:val="single" w:sz="4" w:space="0" w:color="AB9216" w:themeColor="accent2"/>
          <w:bottom w:val="single" w:sz="4" w:space="0" w:color="AB921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9216" w:themeColor="accent2"/>
          <w:left w:val="nil"/>
        </w:tcBorders>
      </w:tcPr>
    </w:tblStylePr>
    <w:tblStylePr w:type="swCell">
      <w:tblPr/>
      <w:tcPr>
        <w:tcBorders>
          <w:top w:val="double" w:sz="4" w:space="0" w:color="AB9216" w:themeColor="accent2"/>
          <w:right w:val="nil"/>
        </w:tcBorders>
      </w:tcPr>
    </w:tblStylePr>
  </w:style>
  <w:style w:type="table" w:styleId="ListTable3-Accent3">
    <w:name w:val="List Table 3 Accent 3"/>
    <w:basedOn w:val="TableNormal"/>
    <w:uiPriority w:val="48"/>
    <w:unhideWhenUsed/>
    <w:rsid w:val="00972846"/>
    <w:pPr>
      <w:spacing w:after="0" w:line="240" w:lineRule="auto"/>
    </w:pPr>
    <w:tblPr>
      <w:tblStyleRowBandSize w:val="1"/>
      <w:tblStyleColBandSize w:val="1"/>
      <w:tblBorders>
        <w:top w:val="single" w:sz="4" w:space="0" w:color="3E370A" w:themeColor="accent3"/>
        <w:left w:val="single" w:sz="4" w:space="0" w:color="3E370A" w:themeColor="accent3"/>
        <w:bottom w:val="single" w:sz="4" w:space="0" w:color="3E370A" w:themeColor="accent3"/>
        <w:right w:val="single" w:sz="4" w:space="0" w:color="3E370A" w:themeColor="accent3"/>
      </w:tblBorders>
    </w:tblPr>
    <w:tblStylePr w:type="firstRow">
      <w:rPr>
        <w:b/>
        <w:bCs/>
        <w:color w:val="FFFFFF" w:themeColor="background1"/>
      </w:rPr>
      <w:tblPr/>
      <w:tcPr>
        <w:shd w:val="clear" w:color="auto" w:fill="3E370A" w:themeFill="accent3"/>
      </w:tcPr>
    </w:tblStylePr>
    <w:tblStylePr w:type="lastRow">
      <w:rPr>
        <w:b/>
        <w:bCs/>
      </w:rPr>
      <w:tblPr/>
      <w:tcPr>
        <w:tcBorders>
          <w:top w:val="double" w:sz="4" w:space="0" w:color="3E370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E370A" w:themeColor="accent3"/>
          <w:right w:val="single" w:sz="4" w:space="0" w:color="3E370A" w:themeColor="accent3"/>
        </w:tcBorders>
      </w:tcPr>
    </w:tblStylePr>
    <w:tblStylePr w:type="band1Horz">
      <w:tblPr/>
      <w:tcPr>
        <w:tcBorders>
          <w:top w:val="single" w:sz="4" w:space="0" w:color="3E370A" w:themeColor="accent3"/>
          <w:bottom w:val="single" w:sz="4" w:space="0" w:color="3E370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E370A" w:themeColor="accent3"/>
          <w:left w:val="nil"/>
        </w:tcBorders>
      </w:tcPr>
    </w:tblStylePr>
    <w:tblStylePr w:type="swCell">
      <w:tblPr/>
      <w:tcPr>
        <w:tcBorders>
          <w:top w:val="double" w:sz="4" w:space="0" w:color="3E370A" w:themeColor="accent3"/>
          <w:right w:val="nil"/>
        </w:tcBorders>
      </w:tcPr>
    </w:tblStylePr>
  </w:style>
  <w:style w:type="table" w:styleId="ListTable3-Accent4">
    <w:name w:val="List Table 3 Accent 4"/>
    <w:basedOn w:val="TableNormal"/>
    <w:uiPriority w:val="48"/>
    <w:unhideWhenUsed/>
    <w:rsid w:val="00972846"/>
    <w:pPr>
      <w:spacing w:after="0" w:line="240" w:lineRule="auto"/>
    </w:pPr>
    <w:tblPr>
      <w:tblStyleRowBandSize w:val="1"/>
      <w:tblStyleColBandSize w:val="1"/>
      <w:tblBorders>
        <w:top w:val="single" w:sz="4" w:space="0" w:color="57925E" w:themeColor="accent4"/>
        <w:left w:val="single" w:sz="4" w:space="0" w:color="57925E" w:themeColor="accent4"/>
        <w:bottom w:val="single" w:sz="4" w:space="0" w:color="57925E" w:themeColor="accent4"/>
        <w:right w:val="single" w:sz="4" w:space="0" w:color="57925E" w:themeColor="accent4"/>
      </w:tblBorders>
    </w:tblPr>
    <w:tblStylePr w:type="firstRow">
      <w:rPr>
        <w:b/>
        <w:bCs/>
        <w:color w:val="FFFFFF" w:themeColor="background1"/>
      </w:rPr>
      <w:tblPr/>
      <w:tcPr>
        <w:shd w:val="clear" w:color="auto" w:fill="57925E" w:themeFill="accent4"/>
      </w:tcPr>
    </w:tblStylePr>
    <w:tblStylePr w:type="lastRow">
      <w:rPr>
        <w:b/>
        <w:bCs/>
      </w:rPr>
      <w:tblPr/>
      <w:tcPr>
        <w:tcBorders>
          <w:top w:val="double" w:sz="4" w:space="0" w:color="57925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925E" w:themeColor="accent4"/>
          <w:right w:val="single" w:sz="4" w:space="0" w:color="57925E" w:themeColor="accent4"/>
        </w:tcBorders>
      </w:tcPr>
    </w:tblStylePr>
    <w:tblStylePr w:type="band1Horz">
      <w:tblPr/>
      <w:tcPr>
        <w:tcBorders>
          <w:top w:val="single" w:sz="4" w:space="0" w:color="57925E" w:themeColor="accent4"/>
          <w:bottom w:val="single" w:sz="4" w:space="0" w:color="57925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925E" w:themeColor="accent4"/>
          <w:left w:val="nil"/>
        </w:tcBorders>
      </w:tcPr>
    </w:tblStylePr>
    <w:tblStylePr w:type="swCell">
      <w:tblPr/>
      <w:tcPr>
        <w:tcBorders>
          <w:top w:val="double" w:sz="4" w:space="0" w:color="57925E" w:themeColor="accent4"/>
          <w:right w:val="nil"/>
        </w:tcBorders>
      </w:tcPr>
    </w:tblStylePr>
  </w:style>
  <w:style w:type="table" w:styleId="ListTable3-Accent5">
    <w:name w:val="List Table 3 Accent 5"/>
    <w:basedOn w:val="TableNormal"/>
    <w:uiPriority w:val="48"/>
    <w:unhideWhenUsed/>
    <w:rsid w:val="00972846"/>
    <w:pPr>
      <w:spacing w:after="0" w:line="240" w:lineRule="auto"/>
    </w:pPr>
    <w:tblPr>
      <w:tblStyleRowBandSize w:val="1"/>
      <w:tblStyleColBandSize w:val="1"/>
      <w:tblBorders>
        <w:top w:val="single" w:sz="4" w:space="0" w:color="213E21" w:themeColor="accent5"/>
        <w:left w:val="single" w:sz="4" w:space="0" w:color="213E21" w:themeColor="accent5"/>
        <w:bottom w:val="single" w:sz="4" w:space="0" w:color="213E21" w:themeColor="accent5"/>
        <w:right w:val="single" w:sz="4" w:space="0" w:color="213E21" w:themeColor="accent5"/>
      </w:tblBorders>
    </w:tblPr>
    <w:tblStylePr w:type="firstRow">
      <w:rPr>
        <w:b/>
        <w:bCs/>
        <w:color w:val="FFFFFF" w:themeColor="background1"/>
      </w:rPr>
      <w:tblPr/>
      <w:tcPr>
        <w:shd w:val="clear" w:color="auto" w:fill="213E21" w:themeFill="accent5"/>
      </w:tcPr>
    </w:tblStylePr>
    <w:tblStylePr w:type="lastRow">
      <w:rPr>
        <w:b/>
        <w:bCs/>
      </w:rPr>
      <w:tblPr/>
      <w:tcPr>
        <w:tcBorders>
          <w:top w:val="double" w:sz="4" w:space="0" w:color="213E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3E21" w:themeColor="accent5"/>
          <w:right w:val="single" w:sz="4" w:space="0" w:color="213E21" w:themeColor="accent5"/>
        </w:tcBorders>
      </w:tcPr>
    </w:tblStylePr>
    <w:tblStylePr w:type="band1Horz">
      <w:tblPr/>
      <w:tcPr>
        <w:tcBorders>
          <w:top w:val="single" w:sz="4" w:space="0" w:color="213E21" w:themeColor="accent5"/>
          <w:bottom w:val="single" w:sz="4" w:space="0" w:color="213E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3E21" w:themeColor="accent5"/>
          <w:left w:val="nil"/>
        </w:tcBorders>
      </w:tcPr>
    </w:tblStylePr>
    <w:tblStylePr w:type="swCell">
      <w:tblPr/>
      <w:tcPr>
        <w:tcBorders>
          <w:top w:val="double" w:sz="4" w:space="0" w:color="213E21" w:themeColor="accent5"/>
          <w:right w:val="nil"/>
        </w:tcBorders>
      </w:tcPr>
    </w:tblStylePr>
  </w:style>
  <w:style w:type="table" w:styleId="ListTable3-Accent6">
    <w:name w:val="List Table 3 Accent 6"/>
    <w:basedOn w:val="TableNormal"/>
    <w:uiPriority w:val="48"/>
    <w:unhideWhenUsed/>
    <w:rsid w:val="00972846"/>
    <w:pPr>
      <w:spacing w:after="0" w:line="240" w:lineRule="auto"/>
    </w:pPr>
    <w:tblPr>
      <w:tblStyleRowBandSize w:val="1"/>
      <w:tblStyleColBandSize w:val="1"/>
      <w:tblBorders>
        <w:top w:val="single" w:sz="4" w:space="0" w:color="5E9999" w:themeColor="accent6"/>
        <w:left w:val="single" w:sz="4" w:space="0" w:color="5E9999" w:themeColor="accent6"/>
        <w:bottom w:val="single" w:sz="4" w:space="0" w:color="5E9999" w:themeColor="accent6"/>
        <w:right w:val="single" w:sz="4" w:space="0" w:color="5E9999" w:themeColor="accent6"/>
      </w:tblBorders>
    </w:tblPr>
    <w:tblStylePr w:type="firstRow">
      <w:rPr>
        <w:b/>
        <w:bCs/>
        <w:color w:val="FFFFFF" w:themeColor="background1"/>
      </w:rPr>
      <w:tblPr/>
      <w:tcPr>
        <w:shd w:val="clear" w:color="auto" w:fill="5E9999" w:themeFill="accent6"/>
      </w:tcPr>
    </w:tblStylePr>
    <w:tblStylePr w:type="lastRow">
      <w:rPr>
        <w:b/>
        <w:bCs/>
      </w:rPr>
      <w:tblPr/>
      <w:tcPr>
        <w:tcBorders>
          <w:top w:val="double" w:sz="4" w:space="0" w:color="5E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9999" w:themeColor="accent6"/>
          <w:right w:val="single" w:sz="4" w:space="0" w:color="5E9999" w:themeColor="accent6"/>
        </w:tcBorders>
      </w:tcPr>
    </w:tblStylePr>
    <w:tblStylePr w:type="band1Horz">
      <w:tblPr/>
      <w:tcPr>
        <w:tcBorders>
          <w:top w:val="single" w:sz="4" w:space="0" w:color="5E9999" w:themeColor="accent6"/>
          <w:bottom w:val="single" w:sz="4" w:space="0" w:color="5E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9999" w:themeColor="accent6"/>
          <w:left w:val="nil"/>
        </w:tcBorders>
      </w:tcPr>
    </w:tblStylePr>
    <w:tblStylePr w:type="swCell">
      <w:tblPr/>
      <w:tcPr>
        <w:tcBorders>
          <w:top w:val="double" w:sz="4" w:space="0" w:color="5E9999" w:themeColor="accent6"/>
          <w:right w:val="nil"/>
        </w:tcBorders>
      </w:tcPr>
    </w:tblStylePr>
  </w:style>
  <w:style w:type="table" w:styleId="ListTable4">
    <w:name w:val="List Table 4"/>
    <w:basedOn w:val="TableNormal"/>
    <w:uiPriority w:val="49"/>
    <w:unhideWhenUsed/>
    <w:rsid w:val="00972846"/>
    <w:pPr>
      <w:spacing w:after="0"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4-Accent1">
    <w:name w:val="List Table 4 Accent 1"/>
    <w:basedOn w:val="TableNormal"/>
    <w:uiPriority w:val="49"/>
    <w:unhideWhenUsed/>
    <w:rsid w:val="00972846"/>
    <w:pPr>
      <w:spacing w:after="0" w:line="240" w:lineRule="auto"/>
    </w:p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tblBorders>
    </w:tblPr>
    <w:tblStylePr w:type="firstRow">
      <w:rPr>
        <w:b/>
        <w:bCs/>
        <w:color w:val="FFFFFF" w:themeColor="background1"/>
      </w:rPr>
      <w:tblPr/>
      <w:tcPr>
        <w:tcBorders>
          <w:top w:val="single" w:sz="4" w:space="0" w:color="333333" w:themeColor="accent1"/>
          <w:left w:val="single" w:sz="4" w:space="0" w:color="333333" w:themeColor="accent1"/>
          <w:bottom w:val="single" w:sz="4" w:space="0" w:color="333333" w:themeColor="accent1"/>
          <w:right w:val="single" w:sz="4" w:space="0" w:color="333333" w:themeColor="accent1"/>
          <w:insideH w:val="nil"/>
        </w:tcBorders>
        <w:shd w:val="clear" w:color="auto" w:fill="333333" w:themeFill="accent1"/>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ListTable4-Accent2">
    <w:name w:val="List Table 4 Accent 2"/>
    <w:basedOn w:val="TableNormal"/>
    <w:uiPriority w:val="49"/>
    <w:unhideWhenUsed/>
    <w:rsid w:val="00972846"/>
    <w:pPr>
      <w:spacing w:after="0" w:line="240" w:lineRule="auto"/>
    </w:p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tblBorders>
    </w:tblPr>
    <w:tblStylePr w:type="firstRow">
      <w:rPr>
        <w:b/>
        <w:bCs/>
        <w:color w:val="FFFFFF" w:themeColor="background1"/>
      </w:rPr>
      <w:tblPr/>
      <w:tcPr>
        <w:tcBorders>
          <w:top w:val="single" w:sz="4" w:space="0" w:color="AB9216" w:themeColor="accent2"/>
          <w:left w:val="single" w:sz="4" w:space="0" w:color="AB9216" w:themeColor="accent2"/>
          <w:bottom w:val="single" w:sz="4" w:space="0" w:color="AB9216" w:themeColor="accent2"/>
          <w:right w:val="single" w:sz="4" w:space="0" w:color="AB9216" w:themeColor="accent2"/>
          <w:insideH w:val="nil"/>
        </w:tcBorders>
        <w:shd w:val="clear" w:color="auto" w:fill="AB9216" w:themeFill="accent2"/>
      </w:tcPr>
    </w:tblStylePr>
    <w:tblStylePr w:type="lastRow">
      <w:rPr>
        <w:b/>
        <w:bCs/>
      </w:rPr>
      <w:tblPr/>
      <w:tcPr>
        <w:tcBorders>
          <w:top w:val="double" w:sz="4" w:space="0" w:color="E9D056" w:themeColor="accent2" w:themeTint="99"/>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ListTable4-Accent3">
    <w:name w:val="List Table 4 Accent 3"/>
    <w:basedOn w:val="TableNormal"/>
    <w:uiPriority w:val="49"/>
    <w:unhideWhenUsed/>
    <w:rsid w:val="00972846"/>
    <w:pPr>
      <w:spacing w:after="0" w:line="240" w:lineRule="auto"/>
    </w:p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tblBorders>
    </w:tblPr>
    <w:tblStylePr w:type="firstRow">
      <w:rPr>
        <w:b/>
        <w:bCs/>
        <w:color w:val="FFFFFF" w:themeColor="background1"/>
      </w:rPr>
      <w:tblPr/>
      <w:tcPr>
        <w:tcBorders>
          <w:top w:val="single" w:sz="4" w:space="0" w:color="3E370A" w:themeColor="accent3"/>
          <w:left w:val="single" w:sz="4" w:space="0" w:color="3E370A" w:themeColor="accent3"/>
          <w:bottom w:val="single" w:sz="4" w:space="0" w:color="3E370A" w:themeColor="accent3"/>
          <w:right w:val="single" w:sz="4" w:space="0" w:color="3E370A" w:themeColor="accent3"/>
          <w:insideH w:val="nil"/>
        </w:tcBorders>
        <w:shd w:val="clear" w:color="auto" w:fill="3E370A" w:themeFill="accent3"/>
      </w:tcPr>
    </w:tblStylePr>
    <w:tblStylePr w:type="lastRow">
      <w:rPr>
        <w:b/>
        <w:bCs/>
      </w:rPr>
      <w:tblPr/>
      <w:tcPr>
        <w:tcBorders>
          <w:top w:val="double" w:sz="4" w:space="0" w:color="D4BC22" w:themeColor="accent3" w:themeTint="99"/>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ListTable4-Accent4">
    <w:name w:val="List Table 4 Accent 4"/>
    <w:basedOn w:val="TableNormal"/>
    <w:uiPriority w:val="49"/>
    <w:unhideWhenUsed/>
    <w:rsid w:val="00972846"/>
    <w:pPr>
      <w:spacing w:after="0" w:line="240" w:lineRule="auto"/>
    </w:p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tblBorders>
    </w:tblPr>
    <w:tblStylePr w:type="firstRow">
      <w:rPr>
        <w:b/>
        <w:bCs/>
        <w:color w:val="FFFFFF" w:themeColor="background1"/>
      </w:rPr>
      <w:tblPr/>
      <w:tcPr>
        <w:tcBorders>
          <w:top w:val="single" w:sz="4" w:space="0" w:color="57925E" w:themeColor="accent4"/>
          <w:left w:val="single" w:sz="4" w:space="0" w:color="57925E" w:themeColor="accent4"/>
          <w:bottom w:val="single" w:sz="4" w:space="0" w:color="57925E" w:themeColor="accent4"/>
          <w:right w:val="single" w:sz="4" w:space="0" w:color="57925E" w:themeColor="accent4"/>
          <w:insideH w:val="nil"/>
        </w:tcBorders>
        <w:shd w:val="clear" w:color="auto" w:fill="57925E" w:themeFill="accent4"/>
      </w:tcPr>
    </w:tblStylePr>
    <w:tblStylePr w:type="lastRow">
      <w:rPr>
        <w:b/>
        <w:bCs/>
      </w:rPr>
      <w:tblPr/>
      <w:tcPr>
        <w:tcBorders>
          <w:top w:val="double" w:sz="4" w:space="0" w:color="96C19B" w:themeColor="accent4" w:themeTint="99"/>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ListTable4-Accent5">
    <w:name w:val="List Table 4 Accent 5"/>
    <w:basedOn w:val="TableNormal"/>
    <w:uiPriority w:val="49"/>
    <w:unhideWhenUsed/>
    <w:rsid w:val="00972846"/>
    <w:pPr>
      <w:spacing w:after="0" w:line="240" w:lineRule="auto"/>
    </w:p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tblBorders>
    </w:tblPr>
    <w:tblStylePr w:type="firstRow">
      <w:rPr>
        <w:b/>
        <w:bCs/>
        <w:color w:val="FFFFFF" w:themeColor="background1"/>
      </w:rPr>
      <w:tblPr/>
      <w:tcPr>
        <w:tcBorders>
          <w:top w:val="single" w:sz="4" w:space="0" w:color="213E21" w:themeColor="accent5"/>
          <w:left w:val="single" w:sz="4" w:space="0" w:color="213E21" w:themeColor="accent5"/>
          <w:bottom w:val="single" w:sz="4" w:space="0" w:color="213E21" w:themeColor="accent5"/>
          <w:right w:val="single" w:sz="4" w:space="0" w:color="213E21" w:themeColor="accent5"/>
          <w:insideH w:val="nil"/>
        </w:tcBorders>
        <w:shd w:val="clear" w:color="auto" w:fill="213E21" w:themeFill="accent5"/>
      </w:tcPr>
    </w:tblStylePr>
    <w:tblStylePr w:type="lastRow">
      <w:rPr>
        <w:b/>
        <w:bCs/>
      </w:rPr>
      <w:tblPr/>
      <w:tcPr>
        <w:tcBorders>
          <w:top w:val="double" w:sz="4" w:space="0" w:color="5CA85C" w:themeColor="accent5" w:themeTint="99"/>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ListTable4-Accent6">
    <w:name w:val="List Table 4 Accent 6"/>
    <w:basedOn w:val="TableNormal"/>
    <w:uiPriority w:val="49"/>
    <w:unhideWhenUsed/>
    <w:rsid w:val="00972846"/>
    <w:pPr>
      <w:spacing w:after="0" w:line="240" w:lineRule="auto"/>
    </w:p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tblBorders>
    </w:tblPr>
    <w:tblStylePr w:type="firstRow">
      <w:rPr>
        <w:b/>
        <w:bCs/>
        <w:color w:val="FFFFFF" w:themeColor="background1"/>
      </w:rPr>
      <w:tblPr/>
      <w:tcPr>
        <w:tcBorders>
          <w:top w:val="single" w:sz="4" w:space="0" w:color="5E9999" w:themeColor="accent6"/>
          <w:left w:val="single" w:sz="4" w:space="0" w:color="5E9999" w:themeColor="accent6"/>
          <w:bottom w:val="single" w:sz="4" w:space="0" w:color="5E9999" w:themeColor="accent6"/>
          <w:right w:val="single" w:sz="4" w:space="0" w:color="5E9999" w:themeColor="accent6"/>
          <w:insideH w:val="nil"/>
        </w:tcBorders>
        <w:shd w:val="clear" w:color="auto" w:fill="5E9999" w:themeFill="accent6"/>
      </w:tcPr>
    </w:tblStylePr>
    <w:tblStylePr w:type="lastRow">
      <w:rPr>
        <w:b/>
        <w:bCs/>
      </w:rPr>
      <w:tblPr/>
      <w:tcPr>
        <w:tcBorders>
          <w:top w:val="double" w:sz="4" w:space="0" w:color="9DC3C3" w:themeColor="accent6" w:themeTint="99"/>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ListTable5Dark">
    <w:name w:val="List Table 5 Dark"/>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333333" w:themeColor="accent1"/>
        <w:left w:val="single" w:sz="24" w:space="0" w:color="333333" w:themeColor="accent1"/>
        <w:bottom w:val="single" w:sz="24" w:space="0" w:color="333333" w:themeColor="accent1"/>
        <w:right w:val="single" w:sz="24" w:space="0" w:color="333333" w:themeColor="accent1"/>
      </w:tblBorders>
    </w:tblPr>
    <w:tcPr>
      <w:shd w:val="clear" w:color="auto" w:fill="3333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AB9216" w:themeColor="accent2"/>
        <w:left w:val="single" w:sz="24" w:space="0" w:color="AB9216" w:themeColor="accent2"/>
        <w:bottom w:val="single" w:sz="24" w:space="0" w:color="AB9216" w:themeColor="accent2"/>
        <w:right w:val="single" w:sz="24" w:space="0" w:color="AB9216" w:themeColor="accent2"/>
      </w:tblBorders>
    </w:tblPr>
    <w:tcPr>
      <w:shd w:val="clear" w:color="auto" w:fill="AB921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3E370A" w:themeColor="accent3"/>
        <w:left w:val="single" w:sz="24" w:space="0" w:color="3E370A" w:themeColor="accent3"/>
        <w:bottom w:val="single" w:sz="24" w:space="0" w:color="3E370A" w:themeColor="accent3"/>
        <w:right w:val="single" w:sz="24" w:space="0" w:color="3E370A" w:themeColor="accent3"/>
      </w:tblBorders>
    </w:tblPr>
    <w:tcPr>
      <w:shd w:val="clear" w:color="auto" w:fill="3E370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57925E" w:themeColor="accent4"/>
        <w:left w:val="single" w:sz="24" w:space="0" w:color="57925E" w:themeColor="accent4"/>
        <w:bottom w:val="single" w:sz="24" w:space="0" w:color="57925E" w:themeColor="accent4"/>
        <w:right w:val="single" w:sz="24" w:space="0" w:color="57925E" w:themeColor="accent4"/>
      </w:tblBorders>
    </w:tblPr>
    <w:tcPr>
      <w:shd w:val="clear" w:color="auto" w:fill="57925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213E21" w:themeColor="accent5"/>
        <w:left w:val="single" w:sz="24" w:space="0" w:color="213E21" w:themeColor="accent5"/>
        <w:bottom w:val="single" w:sz="24" w:space="0" w:color="213E21" w:themeColor="accent5"/>
        <w:right w:val="single" w:sz="24" w:space="0" w:color="213E21" w:themeColor="accent5"/>
      </w:tblBorders>
    </w:tblPr>
    <w:tcPr>
      <w:shd w:val="clear" w:color="auto" w:fill="213E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5E9999" w:themeColor="accent6"/>
        <w:left w:val="single" w:sz="24" w:space="0" w:color="5E9999" w:themeColor="accent6"/>
        <w:bottom w:val="single" w:sz="24" w:space="0" w:color="5E9999" w:themeColor="accent6"/>
        <w:right w:val="single" w:sz="24" w:space="0" w:color="5E9999" w:themeColor="accent6"/>
      </w:tblBorders>
    </w:tblPr>
    <w:tcPr>
      <w:shd w:val="clear" w:color="auto" w:fill="5E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972846"/>
    <w:pPr>
      <w:spacing w:after="0" w:line="240" w:lineRule="auto"/>
    </w:pPr>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6Colorful-Accent1">
    <w:name w:val="List Table 6 Colorful Accent 1"/>
    <w:basedOn w:val="TableNormal"/>
    <w:uiPriority w:val="51"/>
    <w:unhideWhenUsed/>
    <w:rsid w:val="00972846"/>
    <w:pPr>
      <w:spacing w:after="0" w:line="240" w:lineRule="auto"/>
    </w:pPr>
    <w:rPr>
      <w:color w:val="262626" w:themeColor="accent1" w:themeShade="BF"/>
    </w:rPr>
    <w:tblPr>
      <w:tblStyleRowBandSize w:val="1"/>
      <w:tblStyleColBandSize w:val="1"/>
      <w:tblBorders>
        <w:top w:val="single" w:sz="4" w:space="0" w:color="333333" w:themeColor="accent1"/>
        <w:bottom w:val="single" w:sz="4" w:space="0" w:color="333333" w:themeColor="accent1"/>
      </w:tblBorders>
    </w:tblPr>
    <w:tblStylePr w:type="firstRow">
      <w:rPr>
        <w:b/>
        <w:bCs/>
      </w:rPr>
      <w:tblPr/>
      <w:tcPr>
        <w:tcBorders>
          <w:bottom w:val="single" w:sz="4" w:space="0" w:color="333333" w:themeColor="accent1"/>
        </w:tcBorders>
      </w:tcPr>
    </w:tblStylePr>
    <w:tblStylePr w:type="lastRow">
      <w:rPr>
        <w:b/>
        <w:bCs/>
      </w:rPr>
      <w:tblPr/>
      <w:tcPr>
        <w:tcBorders>
          <w:top w:val="double" w:sz="4" w:space="0" w:color="333333" w:themeColor="accent1"/>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ListTable6Colorful-Accent2">
    <w:name w:val="List Table 6 Colorful Accent 2"/>
    <w:basedOn w:val="TableNormal"/>
    <w:uiPriority w:val="51"/>
    <w:unhideWhenUsed/>
    <w:rsid w:val="00972846"/>
    <w:pPr>
      <w:spacing w:after="0" w:line="240" w:lineRule="auto"/>
    </w:pPr>
    <w:rPr>
      <w:color w:val="7F6D10" w:themeColor="accent2" w:themeShade="BF"/>
    </w:rPr>
    <w:tblPr>
      <w:tblStyleRowBandSize w:val="1"/>
      <w:tblStyleColBandSize w:val="1"/>
      <w:tblBorders>
        <w:top w:val="single" w:sz="4" w:space="0" w:color="AB9216" w:themeColor="accent2"/>
        <w:bottom w:val="single" w:sz="4" w:space="0" w:color="AB9216" w:themeColor="accent2"/>
      </w:tblBorders>
    </w:tblPr>
    <w:tblStylePr w:type="firstRow">
      <w:rPr>
        <w:b/>
        <w:bCs/>
      </w:rPr>
      <w:tblPr/>
      <w:tcPr>
        <w:tcBorders>
          <w:bottom w:val="single" w:sz="4" w:space="0" w:color="AB9216" w:themeColor="accent2"/>
        </w:tcBorders>
      </w:tcPr>
    </w:tblStylePr>
    <w:tblStylePr w:type="lastRow">
      <w:rPr>
        <w:b/>
        <w:bCs/>
      </w:rPr>
      <w:tblPr/>
      <w:tcPr>
        <w:tcBorders>
          <w:top w:val="double" w:sz="4" w:space="0" w:color="AB9216" w:themeColor="accent2"/>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ListTable6Colorful-Accent3">
    <w:name w:val="List Table 6 Colorful Accent 3"/>
    <w:basedOn w:val="TableNormal"/>
    <w:uiPriority w:val="51"/>
    <w:unhideWhenUsed/>
    <w:rsid w:val="00972846"/>
    <w:pPr>
      <w:spacing w:after="0" w:line="240" w:lineRule="auto"/>
    </w:pPr>
    <w:rPr>
      <w:color w:val="2E2807" w:themeColor="accent3" w:themeShade="BF"/>
    </w:rPr>
    <w:tblPr>
      <w:tblStyleRowBandSize w:val="1"/>
      <w:tblStyleColBandSize w:val="1"/>
      <w:tblBorders>
        <w:top w:val="single" w:sz="4" w:space="0" w:color="3E370A" w:themeColor="accent3"/>
        <w:bottom w:val="single" w:sz="4" w:space="0" w:color="3E370A" w:themeColor="accent3"/>
      </w:tblBorders>
    </w:tblPr>
    <w:tblStylePr w:type="firstRow">
      <w:rPr>
        <w:b/>
        <w:bCs/>
      </w:rPr>
      <w:tblPr/>
      <w:tcPr>
        <w:tcBorders>
          <w:bottom w:val="single" w:sz="4" w:space="0" w:color="3E370A" w:themeColor="accent3"/>
        </w:tcBorders>
      </w:tcPr>
    </w:tblStylePr>
    <w:tblStylePr w:type="lastRow">
      <w:rPr>
        <w:b/>
        <w:bCs/>
      </w:rPr>
      <w:tblPr/>
      <w:tcPr>
        <w:tcBorders>
          <w:top w:val="double" w:sz="4" w:space="0" w:color="3E370A" w:themeColor="accent3"/>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ListTable6Colorful-Accent4">
    <w:name w:val="List Table 6 Colorful Accent 4"/>
    <w:basedOn w:val="TableNormal"/>
    <w:uiPriority w:val="51"/>
    <w:unhideWhenUsed/>
    <w:rsid w:val="00972846"/>
    <w:pPr>
      <w:spacing w:after="0" w:line="240" w:lineRule="auto"/>
    </w:pPr>
    <w:rPr>
      <w:color w:val="416D46" w:themeColor="accent4" w:themeShade="BF"/>
    </w:rPr>
    <w:tblPr>
      <w:tblStyleRowBandSize w:val="1"/>
      <w:tblStyleColBandSize w:val="1"/>
      <w:tblBorders>
        <w:top w:val="single" w:sz="4" w:space="0" w:color="57925E" w:themeColor="accent4"/>
        <w:bottom w:val="single" w:sz="4" w:space="0" w:color="57925E" w:themeColor="accent4"/>
      </w:tblBorders>
    </w:tblPr>
    <w:tblStylePr w:type="firstRow">
      <w:rPr>
        <w:b/>
        <w:bCs/>
      </w:rPr>
      <w:tblPr/>
      <w:tcPr>
        <w:tcBorders>
          <w:bottom w:val="single" w:sz="4" w:space="0" w:color="57925E" w:themeColor="accent4"/>
        </w:tcBorders>
      </w:tcPr>
    </w:tblStylePr>
    <w:tblStylePr w:type="lastRow">
      <w:rPr>
        <w:b/>
        <w:bCs/>
      </w:rPr>
      <w:tblPr/>
      <w:tcPr>
        <w:tcBorders>
          <w:top w:val="double" w:sz="4" w:space="0" w:color="57925E" w:themeColor="accent4"/>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ListTable6Colorful-Accent5">
    <w:name w:val="List Table 6 Colorful Accent 5"/>
    <w:basedOn w:val="TableNormal"/>
    <w:uiPriority w:val="51"/>
    <w:unhideWhenUsed/>
    <w:rsid w:val="00972846"/>
    <w:pPr>
      <w:spacing w:after="0" w:line="240" w:lineRule="auto"/>
    </w:pPr>
    <w:rPr>
      <w:color w:val="182E18" w:themeColor="accent5" w:themeShade="BF"/>
    </w:rPr>
    <w:tblPr>
      <w:tblStyleRowBandSize w:val="1"/>
      <w:tblStyleColBandSize w:val="1"/>
      <w:tblBorders>
        <w:top w:val="single" w:sz="4" w:space="0" w:color="213E21" w:themeColor="accent5"/>
        <w:bottom w:val="single" w:sz="4" w:space="0" w:color="213E21" w:themeColor="accent5"/>
      </w:tblBorders>
    </w:tblPr>
    <w:tblStylePr w:type="firstRow">
      <w:rPr>
        <w:b/>
        <w:bCs/>
      </w:rPr>
      <w:tblPr/>
      <w:tcPr>
        <w:tcBorders>
          <w:bottom w:val="single" w:sz="4" w:space="0" w:color="213E21" w:themeColor="accent5"/>
        </w:tcBorders>
      </w:tcPr>
    </w:tblStylePr>
    <w:tblStylePr w:type="lastRow">
      <w:rPr>
        <w:b/>
        <w:bCs/>
      </w:rPr>
      <w:tblPr/>
      <w:tcPr>
        <w:tcBorders>
          <w:top w:val="double" w:sz="4" w:space="0" w:color="213E21" w:themeColor="accent5"/>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ListTable6Colorful-Accent6">
    <w:name w:val="List Table 6 Colorful Accent 6"/>
    <w:basedOn w:val="TableNormal"/>
    <w:uiPriority w:val="51"/>
    <w:unhideWhenUsed/>
    <w:rsid w:val="00972846"/>
    <w:pPr>
      <w:spacing w:after="0" w:line="240" w:lineRule="auto"/>
    </w:pPr>
    <w:rPr>
      <w:color w:val="467272" w:themeColor="accent6" w:themeShade="BF"/>
    </w:rPr>
    <w:tblPr>
      <w:tblStyleRowBandSize w:val="1"/>
      <w:tblStyleColBandSize w:val="1"/>
      <w:tblBorders>
        <w:top w:val="single" w:sz="4" w:space="0" w:color="5E9999" w:themeColor="accent6"/>
        <w:bottom w:val="single" w:sz="4" w:space="0" w:color="5E9999" w:themeColor="accent6"/>
      </w:tblBorders>
    </w:tblPr>
    <w:tblStylePr w:type="firstRow">
      <w:rPr>
        <w:b/>
        <w:bCs/>
      </w:rPr>
      <w:tblPr/>
      <w:tcPr>
        <w:tcBorders>
          <w:bottom w:val="single" w:sz="4" w:space="0" w:color="5E9999" w:themeColor="accent6"/>
        </w:tcBorders>
      </w:tcPr>
    </w:tblStylePr>
    <w:tblStylePr w:type="lastRow">
      <w:rPr>
        <w:b/>
        <w:bCs/>
      </w:rPr>
      <w:tblPr/>
      <w:tcPr>
        <w:tcBorders>
          <w:top w:val="double" w:sz="4" w:space="0" w:color="5E9999" w:themeColor="accent6"/>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ListTable7Colorful">
    <w:name w:val="List Table 7 Colorful"/>
    <w:basedOn w:val="TableNormal"/>
    <w:uiPriority w:val="52"/>
    <w:unhideWhenUsed/>
    <w:rsid w:val="00972846"/>
    <w:pPr>
      <w:spacing w:after="0" w:line="240" w:lineRule="auto"/>
    </w:pPr>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972846"/>
    <w:pPr>
      <w:spacing w:after="0" w:line="240" w:lineRule="auto"/>
    </w:pPr>
    <w:rPr>
      <w:color w:val="2626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1"/>
        </w:tcBorders>
        <w:shd w:val="clear" w:color="auto" w:fill="FFFFFF" w:themeFill="background1"/>
      </w:tcPr>
    </w:tblStylePr>
    <w:tblStylePr w:type="band1Vert">
      <w:tblPr/>
      <w:tcPr>
        <w:shd w:val="clear" w:color="auto" w:fill="D6D6D6" w:themeFill="accent1" w:themeFillTint="33"/>
      </w:tcPr>
    </w:tblStylePr>
    <w:tblStylePr w:type="band1Horz">
      <w:tblPr/>
      <w:tcPr>
        <w:shd w:val="clear" w:color="auto" w:fill="D6D6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972846"/>
    <w:pPr>
      <w:spacing w:after="0" w:line="240" w:lineRule="auto"/>
    </w:pPr>
    <w:rPr>
      <w:color w:val="7F6D1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B921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921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B921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9216" w:themeColor="accent2"/>
        </w:tcBorders>
        <w:shd w:val="clear" w:color="auto" w:fill="FFFFFF" w:themeFill="background1"/>
      </w:tcPr>
    </w:tblStylePr>
    <w:tblStylePr w:type="band1Vert">
      <w:tblPr/>
      <w:tcPr>
        <w:shd w:val="clear" w:color="auto" w:fill="F7EFC6" w:themeFill="accent2" w:themeFillTint="33"/>
      </w:tcPr>
    </w:tblStylePr>
    <w:tblStylePr w:type="band1Horz">
      <w:tblPr/>
      <w:tcPr>
        <w:shd w:val="clear" w:color="auto" w:fill="F7EFC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972846"/>
    <w:pPr>
      <w:spacing w:after="0" w:line="240" w:lineRule="auto"/>
    </w:pPr>
    <w:rPr>
      <w:color w:val="2E280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E370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E370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E370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E370A" w:themeColor="accent3"/>
        </w:tcBorders>
        <w:shd w:val="clear" w:color="auto" w:fill="FFFFFF" w:themeFill="background1"/>
      </w:tcPr>
    </w:tblStylePr>
    <w:tblStylePr w:type="band1Vert">
      <w:tblPr/>
      <w:tcPr>
        <w:shd w:val="clear" w:color="auto" w:fill="F2EAB3" w:themeFill="accent3" w:themeFillTint="33"/>
      </w:tcPr>
    </w:tblStylePr>
    <w:tblStylePr w:type="band1Horz">
      <w:tblPr/>
      <w:tcPr>
        <w:shd w:val="clear" w:color="auto" w:fill="F2EAB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972846"/>
    <w:pPr>
      <w:spacing w:after="0" w:line="240" w:lineRule="auto"/>
    </w:pPr>
    <w:rPr>
      <w:color w:val="416D4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925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925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925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925E" w:themeColor="accent4"/>
        </w:tcBorders>
        <w:shd w:val="clear" w:color="auto" w:fill="FFFFFF" w:themeFill="background1"/>
      </w:tcPr>
    </w:tblStylePr>
    <w:tblStylePr w:type="band1Vert">
      <w:tblPr/>
      <w:tcPr>
        <w:shd w:val="clear" w:color="auto" w:fill="DCEADD" w:themeFill="accent4" w:themeFillTint="33"/>
      </w:tcPr>
    </w:tblStylePr>
    <w:tblStylePr w:type="band1Horz">
      <w:tblPr/>
      <w:tcPr>
        <w:shd w:val="clear" w:color="auto" w:fill="DCEAD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972846"/>
    <w:pPr>
      <w:spacing w:after="0" w:line="240" w:lineRule="auto"/>
    </w:pPr>
    <w:rPr>
      <w:color w:val="182E1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E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E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E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E21" w:themeColor="accent5"/>
        </w:tcBorders>
        <w:shd w:val="clear" w:color="auto" w:fill="FFFFFF" w:themeFill="background1"/>
      </w:tcPr>
    </w:tblStylePr>
    <w:tblStylePr w:type="band1Vert">
      <w:tblPr/>
      <w:tcPr>
        <w:shd w:val="clear" w:color="auto" w:fill="C8E2C8" w:themeFill="accent5" w:themeFillTint="33"/>
      </w:tcPr>
    </w:tblStylePr>
    <w:tblStylePr w:type="band1Horz">
      <w:tblPr/>
      <w:tcPr>
        <w:shd w:val="clear" w:color="auto" w:fill="C8E2C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972846"/>
    <w:pPr>
      <w:spacing w:after="0" w:line="240" w:lineRule="auto"/>
    </w:pPr>
    <w:rPr>
      <w:color w:val="46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9999" w:themeColor="accent6"/>
        </w:tcBorders>
        <w:shd w:val="clear" w:color="auto" w:fill="FFFFFF" w:themeFill="background1"/>
      </w:tcPr>
    </w:tblStylePr>
    <w:tblStylePr w:type="band1Vert">
      <w:tblPr/>
      <w:tcPr>
        <w:shd w:val="clear" w:color="auto" w:fill="DEEBEB" w:themeFill="accent6" w:themeFillTint="33"/>
      </w:tcPr>
    </w:tblStylePr>
    <w:tblStylePr w:type="band1Horz">
      <w:tblPr/>
      <w:tcPr>
        <w:shd w:val="clear" w:color="auto" w:fill="DEEB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97284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72846"/>
    <w:rPr>
      <w:rFonts w:ascii="Consolas" w:hAnsi="Consolas"/>
      <w:sz w:val="20"/>
      <w:szCs w:val="20"/>
    </w:rPr>
  </w:style>
  <w:style w:type="table" w:styleId="MediumGrid1">
    <w:name w:val="Medium Grid 1"/>
    <w:basedOn w:val="TableNormal"/>
    <w:uiPriority w:val="67"/>
    <w:unhideWhenUsed/>
    <w:rsid w:val="00972846"/>
    <w:pPr>
      <w:spacing w:after="0" w:line="240" w:lineRule="auto"/>
    </w:pPr>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rid1-Accent1">
    <w:name w:val="Medium Grid 1 Accent 1"/>
    <w:basedOn w:val="TableNormal"/>
    <w:uiPriority w:val="67"/>
    <w:unhideWhenUsed/>
    <w:rsid w:val="00972846"/>
    <w:pPr>
      <w:spacing w:after="0" w:line="240" w:lineRule="auto"/>
    </w:pPr>
    <w:tblPr>
      <w:tblStyleRowBandSize w:val="1"/>
      <w:tblStyleColBandSize w:val="1"/>
      <w:tblBorders>
        <w:top w:val="single" w:sz="8" w:space="0" w:color="666666" w:themeColor="accent1" w:themeTint="BF"/>
        <w:left w:val="single" w:sz="8" w:space="0" w:color="666666" w:themeColor="accent1" w:themeTint="BF"/>
        <w:bottom w:val="single" w:sz="8" w:space="0" w:color="666666" w:themeColor="accent1" w:themeTint="BF"/>
        <w:right w:val="single" w:sz="8" w:space="0" w:color="666666" w:themeColor="accent1" w:themeTint="BF"/>
        <w:insideH w:val="single" w:sz="8" w:space="0" w:color="666666" w:themeColor="accent1" w:themeTint="BF"/>
        <w:insideV w:val="single" w:sz="8" w:space="0" w:color="666666" w:themeColor="accent1" w:themeTint="BF"/>
      </w:tblBorders>
    </w:tblPr>
    <w:tcPr>
      <w:shd w:val="clear" w:color="auto" w:fill="CCCCCC" w:themeFill="accent1" w:themeFillTint="3F"/>
    </w:tcPr>
    <w:tblStylePr w:type="firstRow">
      <w:rPr>
        <w:b/>
        <w:bCs/>
      </w:rPr>
    </w:tblStylePr>
    <w:tblStylePr w:type="lastRow">
      <w:rPr>
        <w:b/>
        <w:bCs/>
      </w:rPr>
      <w:tblPr/>
      <w:tcPr>
        <w:tcBorders>
          <w:top w:val="single" w:sz="18" w:space="0" w:color="666666" w:themeColor="accent1" w:themeTint="BF"/>
        </w:tcBorders>
      </w:tcPr>
    </w:tblStylePr>
    <w:tblStylePr w:type="firstCol">
      <w:rPr>
        <w:b/>
        <w:bCs/>
      </w:rPr>
    </w:tblStylePr>
    <w:tblStylePr w:type="lastCol">
      <w:rPr>
        <w:b/>
        <w:bCs/>
      </w:rPr>
    </w:tblStylePr>
    <w:tblStylePr w:type="band1Vert">
      <w:tblPr/>
      <w:tcPr>
        <w:shd w:val="clear" w:color="auto" w:fill="999999" w:themeFill="accent1" w:themeFillTint="7F"/>
      </w:tcPr>
    </w:tblStylePr>
    <w:tblStylePr w:type="band1Horz">
      <w:tblPr/>
      <w:tcPr>
        <w:shd w:val="clear" w:color="auto" w:fill="999999" w:themeFill="accent1" w:themeFillTint="7F"/>
      </w:tcPr>
    </w:tblStylePr>
  </w:style>
  <w:style w:type="table" w:styleId="MediumGrid1-Accent2">
    <w:name w:val="Medium Grid 1 Accent 2"/>
    <w:basedOn w:val="TableNormal"/>
    <w:uiPriority w:val="67"/>
    <w:unhideWhenUsed/>
    <w:rsid w:val="00972846"/>
    <w:pPr>
      <w:spacing w:after="0" w:line="240" w:lineRule="auto"/>
    </w:pPr>
    <w:tblPr>
      <w:tblStyleRowBandSize w:val="1"/>
      <w:tblStyleColBandSize w:val="1"/>
      <w:tblBorders>
        <w:top w:val="single" w:sz="8" w:space="0" w:color="E4C52C" w:themeColor="accent2" w:themeTint="BF"/>
        <w:left w:val="single" w:sz="8" w:space="0" w:color="E4C52C" w:themeColor="accent2" w:themeTint="BF"/>
        <w:bottom w:val="single" w:sz="8" w:space="0" w:color="E4C52C" w:themeColor="accent2" w:themeTint="BF"/>
        <w:right w:val="single" w:sz="8" w:space="0" w:color="E4C52C" w:themeColor="accent2" w:themeTint="BF"/>
        <w:insideH w:val="single" w:sz="8" w:space="0" w:color="E4C52C" w:themeColor="accent2" w:themeTint="BF"/>
        <w:insideV w:val="single" w:sz="8" w:space="0" w:color="E4C52C" w:themeColor="accent2" w:themeTint="BF"/>
      </w:tblBorders>
    </w:tblPr>
    <w:tcPr>
      <w:shd w:val="clear" w:color="auto" w:fill="F6EBB9" w:themeFill="accent2" w:themeFillTint="3F"/>
    </w:tcPr>
    <w:tblStylePr w:type="firstRow">
      <w:rPr>
        <w:b/>
        <w:bCs/>
      </w:rPr>
    </w:tblStylePr>
    <w:tblStylePr w:type="lastRow">
      <w:rPr>
        <w:b/>
        <w:bCs/>
      </w:rPr>
      <w:tblPr/>
      <w:tcPr>
        <w:tcBorders>
          <w:top w:val="single" w:sz="18" w:space="0" w:color="E4C52C" w:themeColor="accent2" w:themeTint="BF"/>
        </w:tcBorders>
      </w:tcPr>
    </w:tblStylePr>
    <w:tblStylePr w:type="firstCol">
      <w:rPr>
        <w:b/>
        <w:bCs/>
      </w:rPr>
    </w:tblStylePr>
    <w:tblStylePr w:type="lastCol">
      <w:rPr>
        <w:b/>
        <w:bCs/>
      </w:rPr>
    </w:tblStylePr>
    <w:tblStylePr w:type="band1Vert">
      <w:tblPr/>
      <w:tcPr>
        <w:shd w:val="clear" w:color="auto" w:fill="EDD873" w:themeFill="accent2" w:themeFillTint="7F"/>
      </w:tcPr>
    </w:tblStylePr>
    <w:tblStylePr w:type="band1Horz">
      <w:tblPr/>
      <w:tcPr>
        <w:shd w:val="clear" w:color="auto" w:fill="EDD873" w:themeFill="accent2" w:themeFillTint="7F"/>
      </w:tcPr>
    </w:tblStylePr>
  </w:style>
  <w:style w:type="table" w:styleId="MediumGrid1-Accent3">
    <w:name w:val="Medium Grid 1 Accent 3"/>
    <w:basedOn w:val="TableNormal"/>
    <w:uiPriority w:val="67"/>
    <w:unhideWhenUsed/>
    <w:rsid w:val="00972846"/>
    <w:pPr>
      <w:spacing w:after="0" w:line="240" w:lineRule="auto"/>
    </w:pPr>
    <w:tblPr>
      <w:tblStyleRowBandSize w:val="1"/>
      <w:tblStyleColBandSize w:val="1"/>
      <w:tblBorders>
        <w:top w:val="single" w:sz="8" w:space="0" w:color="9C8A19" w:themeColor="accent3" w:themeTint="BF"/>
        <w:left w:val="single" w:sz="8" w:space="0" w:color="9C8A19" w:themeColor="accent3" w:themeTint="BF"/>
        <w:bottom w:val="single" w:sz="8" w:space="0" w:color="9C8A19" w:themeColor="accent3" w:themeTint="BF"/>
        <w:right w:val="single" w:sz="8" w:space="0" w:color="9C8A19" w:themeColor="accent3" w:themeTint="BF"/>
        <w:insideH w:val="single" w:sz="8" w:space="0" w:color="9C8A19" w:themeColor="accent3" w:themeTint="BF"/>
        <w:insideV w:val="single" w:sz="8" w:space="0" w:color="9C8A19" w:themeColor="accent3" w:themeTint="BF"/>
      </w:tblBorders>
    </w:tblPr>
    <w:tcPr>
      <w:shd w:val="clear" w:color="auto" w:fill="F0E5A1" w:themeFill="accent3" w:themeFillTint="3F"/>
    </w:tcPr>
    <w:tblStylePr w:type="firstRow">
      <w:rPr>
        <w:b/>
        <w:bCs/>
      </w:rPr>
    </w:tblStylePr>
    <w:tblStylePr w:type="lastRow">
      <w:rPr>
        <w:b/>
        <w:bCs/>
      </w:rPr>
      <w:tblPr/>
      <w:tcPr>
        <w:tcBorders>
          <w:top w:val="single" w:sz="18" w:space="0" w:color="9C8A19" w:themeColor="accent3" w:themeTint="BF"/>
        </w:tcBorders>
      </w:tcPr>
    </w:tblStylePr>
    <w:tblStylePr w:type="firstCol">
      <w:rPr>
        <w:b/>
        <w:bCs/>
      </w:rPr>
    </w:tblStylePr>
    <w:tblStylePr w:type="lastCol">
      <w:rPr>
        <w:b/>
        <w:bCs/>
      </w:rPr>
    </w:tblStylePr>
    <w:tblStylePr w:type="band1Vert">
      <w:tblPr/>
      <w:tcPr>
        <w:shd w:val="clear" w:color="auto" w:fill="E0CB42" w:themeFill="accent3" w:themeFillTint="7F"/>
      </w:tcPr>
    </w:tblStylePr>
    <w:tblStylePr w:type="band1Horz">
      <w:tblPr/>
      <w:tcPr>
        <w:shd w:val="clear" w:color="auto" w:fill="E0CB42" w:themeFill="accent3" w:themeFillTint="7F"/>
      </w:tcPr>
    </w:tblStylePr>
  </w:style>
  <w:style w:type="table" w:styleId="MediumGrid1-Accent4">
    <w:name w:val="Medium Grid 1 Accent 4"/>
    <w:basedOn w:val="TableNormal"/>
    <w:uiPriority w:val="67"/>
    <w:unhideWhenUsed/>
    <w:rsid w:val="00972846"/>
    <w:pPr>
      <w:spacing w:after="0" w:line="240" w:lineRule="auto"/>
    </w:pPr>
    <w:tblPr>
      <w:tblStyleRowBandSize w:val="1"/>
      <w:tblStyleColBandSize w:val="1"/>
      <w:tblBorders>
        <w:top w:val="single" w:sz="8" w:space="0" w:color="7CB183" w:themeColor="accent4" w:themeTint="BF"/>
        <w:left w:val="single" w:sz="8" w:space="0" w:color="7CB183" w:themeColor="accent4" w:themeTint="BF"/>
        <w:bottom w:val="single" w:sz="8" w:space="0" w:color="7CB183" w:themeColor="accent4" w:themeTint="BF"/>
        <w:right w:val="single" w:sz="8" w:space="0" w:color="7CB183" w:themeColor="accent4" w:themeTint="BF"/>
        <w:insideH w:val="single" w:sz="8" w:space="0" w:color="7CB183" w:themeColor="accent4" w:themeTint="BF"/>
        <w:insideV w:val="single" w:sz="8" w:space="0" w:color="7CB183" w:themeColor="accent4" w:themeTint="BF"/>
      </w:tblBorders>
    </w:tblPr>
    <w:tcPr>
      <w:shd w:val="clear" w:color="auto" w:fill="D3E5D5" w:themeFill="accent4" w:themeFillTint="3F"/>
    </w:tcPr>
    <w:tblStylePr w:type="firstRow">
      <w:rPr>
        <w:b/>
        <w:bCs/>
      </w:rPr>
    </w:tblStylePr>
    <w:tblStylePr w:type="lastRow">
      <w:rPr>
        <w:b/>
        <w:bCs/>
      </w:rPr>
      <w:tblPr/>
      <w:tcPr>
        <w:tcBorders>
          <w:top w:val="single" w:sz="18" w:space="0" w:color="7CB183" w:themeColor="accent4" w:themeTint="BF"/>
        </w:tcBorders>
      </w:tcPr>
    </w:tblStylePr>
    <w:tblStylePr w:type="firstCol">
      <w:rPr>
        <w:b/>
        <w:bCs/>
      </w:rPr>
    </w:tblStylePr>
    <w:tblStylePr w:type="lastCol">
      <w:rPr>
        <w:b/>
        <w:bCs/>
      </w:rPr>
    </w:tblStylePr>
    <w:tblStylePr w:type="band1Vert">
      <w:tblPr/>
      <w:tcPr>
        <w:shd w:val="clear" w:color="auto" w:fill="A8CBAC" w:themeFill="accent4" w:themeFillTint="7F"/>
      </w:tcPr>
    </w:tblStylePr>
    <w:tblStylePr w:type="band1Horz">
      <w:tblPr/>
      <w:tcPr>
        <w:shd w:val="clear" w:color="auto" w:fill="A8CBAC" w:themeFill="accent4" w:themeFillTint="7F"/>
      </w:tcPr>
    </w:tblStylePr>
  </w:style>
  <w:style w:type="table" w:styleId="MediumGrid1-Accent5">
    <w:name w:val="Medium Grid 1 Accent 5"/>
    <w:basedOn w:val="TableNormal"/>
    <w:uiPriority w:val="67"/>
    <w:unhideWhenUsed/>
    <w:rsid w:val="00972846"/>
    <w:pPr>
      <w:spacing w:after="0" w:line="240" w:lineRule="auto"/>
    </w:pPr>
    <w:tblPr>
      <w:tblStyleRowBandSize w:val="1"/>
      <w:tblStyleColBandSize w:val="1"/>
      <w:tblBorders>
        <w:top w:val="single" w:sz="8" w:space="0" w:color="458145" w:themeColor="accent5" w:themeTint="BF"/>
        <w:left w:val="single" w:sz="8" w:space="0" w:color="458145" w:themeColor="accent5" w:themeTint="BF"/>
        <w:bottom w:val="single" w:sz="8" w:space="0" w:color="458145" w:themeColor="accent5" w:themeTint="BF"/>
        <w:right w:val="single" w:sz="8" w:space="0" w:color="458145" w:themeColor="accent5" w:themeTint="BF"/>
        <w:insideH w:val="single" w:sz="8" w:space="0" w:color="458145" w:themeColor="accent5" w:themeTint="BF"/>
        <w:insideV w:val="single" w:sz="8" w:space="0" w:color="458145" w:themeColor="accent5" w:themeTint="BF"/>
      </w:tblBorders>
    </w:tblPr>
    <w:tcPr>
      <w:shd w:val="clear" w:color="auto" w:fill="BBDBBB" w:themeFill="accent5" w:themeFillTint="3F"/>
    </w:tcPr>
    <w:tblStylePr w:type="firstRow">
      <w:rPr>
        <w:b/>
        <w:bCs/>
      </w:rPr>
    </w:tblStylePr>
    <w:tblStylePr w:type="lastRow">
      <w:rPr>
        <w:b/>
        <w:bCs/>
      </w:rPr>
      <w:tblPr/>
      <w:tcPr>
        <w:tcBorders>
          <w:top w:val="single" w:sz="18" w:space="0" w:color="458145" w:themeColor="accent5" w:themeTint="BF"/>
        </w:tcBorders>
      </w:tcPr>
    </w:tblStylePr>
    <w:tblStylePr w:type="firstCol">
      <w:rPr>
        <w:b/>
        <w:bCs/>
      </w:rPr>
    </w:tblStylePr>
    <w:tblStylePr w:type="lastCol">
      <w:rPr>
        <w:b/>
        <w:bCs/>
      </w:rPr>
    </w:tblStylePr>
    <w:tblStylePr w:type="band1Vert">
      <w:tblPr/>
      <w:tcPr>
        <w:shd w:val="clear" w:color="auto" w:fill="77B777" w:themeFill="accent5" w:themeFillTint="7F"/>
      </w:tcPr>
    </w:tblStylePr>
    <w:tblStylePr w:type="band1Horz">
      <w:tblPr/>
      <w:tcPr>
        <w:shd w:val="clear" w:color="auto" w:fill="77B777" w:themeFill="accent5" w:themeFillTint="7F"/>
      </w:tcPr>
    </w:tblStylePr>
  </w:style>
  <w:style w:type="table" w:styleId="MediumGrid1-Accent6">
    <w:name w:val="Medium Grid 1 Accent 6"/>
    <w:basedOn w:val="TableNormal"/>
    <w:uiPriority w:val="67"/>
    <w:unhideWhenUsed/>
    <w:rsid w:val="00972846"/>
    <w:pPr>
      <w:spacing w:after="0" w:line="240" w:lineRule="auto"/>
    </w:pPr>
    <w:tblPr>
      <w:tblStyleRowBandSize w:val="1"/>
      <w:tblStyleColBandSize w:val="1"/>
      <w:tblBorders>
        <w:top w:val="single" w:sz="8" w:space="0" w:color="85B4B4" w:themeColor="accent6" w:themeTint="BF"/>
        <w:left w:val="single" w:sz="8" w:space="0" w:color="85B4B4" w:themeColor="accent6" w:themeTint="BF"/>
        <w:bottom w:val="single" w:sz="8" w:space="0" w:color="85B4B4" w:themeColor="accent6" w:themeTint="BF"/>
        <w:right w:val="single" w:sz="8" w:space="0" w:color="85B4B4" w:themeColor="accent6" w:themeTint="BF"/>
        <w:insideH w:val="single" w:sz="8" w:space="0" w:color="85B4B4" w:themeColor="accent6" w:themeTint="BF"/>
        <w:insideV w:val="single" w:sz="8" w:space="0" w:color="85B4B4" w:themeColor="accent6" w:themeTint="BF"/>
      </w:tblBorders>
    </w:tblPr>
    <w:tcPr>
      <w:shd w:val="clear" w:color="auto" w:fill="D6E6E6" w:themeFill="accent6" w:themeFillTint="3F"/>
    </w:tcPr>
    <w:tblStylePr w:type="firstRow">
      <w:rPr>
        <w:b/>
        <w:bCs/>
      </w:rPr>
    </w:tblStylePr>
    <w:tblStylePr w:type="lastRow">
      <w:rPr>
        <w:b/>
        <w:bCs/>
      </w:rPr>
      <w:tblPr/>
      <w:tcPr>
        <w:tcBorders>
          <w:top w:val="single" w:sz="18" w:space="0" w:color="85B4B4" w:themeColor="accent6" w:themeTint="BF"/>
        </w:tcBorders>
      </w:tcPr>
    </w:tblStylePr>
    <w:tblStylePr w:type="firstCol">
      <w:rPr>
        <w:b/>
        <w:bCs/>
      </w:rPr>
    </w:tblStylePr>
    <w:tblStylePr w:type="lastCol">
      <w:rPr>
        <w:b/>
        <w:bCs/>
      </w:rPr>
    </w:tblStylePr>
    <w:tblStylePr w:type="band1Vert">
      <w:tblPr/>
      <w:tcPr>
        <w:shd w:val="clear" w:color="auto" w:fill="ADCDCD" w:themeFill="accent6" w:themeFillTint="7F"/>
      </w:tcPr>
    </w:tblStylePr>
    <w:tblStylePr w:type="band1Horz">
      <w:tblPr/>
      <w:tcPr>
        <w:shd w:val="clear" w:color="auto" w:fill="ADCDCD" w:themeFill="accent6" w:themeFillTint="7F"/>
      </w:tcPr>
    </w:tblStylePr>
  </w:style>
  <w:style w:type="table" w:styleId="MediumGrid2">
    <w:name w:val="Medium Grid 2"/>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accent1"/>
        <w:left w:val="single" w:sz="8" w:space="0" w:color="333333" w:themeColor="accent1"/>
        <w:bottom w:val="single" w:sz="8" w:space="0" w:color="333333" w:themeColor="accent1"/>
        <w:right w:val="single" w:sz="8" w:space="0" w:color="333333" w:themeColor="accent1"/>
        <w:insideH w:val="single" w:sz="8" w:space="0" w:color="333333" w:themeColor="accent1"/>
        <w:insideV w:val="single" w:sz="8" w:space="0" w:color="333333" w:themeColor="accent1"/>
      </w:tblBorders>
    </w:tblPr>
    <w:tcPr>
      <w:shd w:val="clear" w:color="auto" w:fill="CCCCCC" w:themeFill="accent1" w:themeFillTint="3F"/>
    </w:tcPr>
    <w:tblStylePr w:type="firstRow">
      <w:rPr>
        <w:b/>
        <w:bCs/>
        <w:color w:val="333333" w:themeColor="text1"/>
      </w:rPr>
      <w:tblPr/>
      <w:tcPr>
        <w:shd w:val="clear" w:color="auto" w:fill="EBEBEB"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1" w:themeFillTint="33"/>
      </w:tcPr>
    </w:tblStylePr>
    <w:tblStylePr w:type="band1Vert">
      <w:tblPr/>
      <w:tcPr>
        <w:shd w:val="clear" w:color="auto" w:fill="999999" w:themeFill="accent1" w:themeFillTint="7F"/>
      </w:tcPr>
    </w:tblStylePr>
    <w:tblStylePr w:type="band1Horz">
      <w:tblPr/>
      <w:tcPr>
        <w:tcBorders>
          <w:insideH w:val="single" w:sz="6" w:space="0" w:color="333333" w:themeColor="accent1"/>
          <w:insideV w:val="single" w:sz="6" w:space="0" w:color="333333" w:themeColor="accent1"/>
        </w:tcBorders>
        <w:shd w:val="clear" w:color="auto" w:fill="99999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AB9216" w:themeColor="accent2"/>
        <w:left w:val="single" w:sz="8" w:space="0" w:color="AB9216" w:themeColor="accent2"/>
        <w:bottom w:val="single" w:sz="8" w:space="0" w:color="AB9216" w:themeColor="accent2"/>
        <w:right w:val="single" w:sz="8" w:space="0" w:color="AB9216" w:themeColor="accent2"/>
        <w:insideH w:val="single" w:sz="8" w:space="0" w:color="AB9216" w:themeColor="accent2"/>
        <w:insideV w:val="single" w:sz="8" w:space="0" w:color="AB9216" w:themeColor="accent2"/>
      </w:tblBorders>
    </w:tblPr>
    <w:tcPr>
      <w:shd w:val="clear" w:color="auto" w:fill="F6EBB9" w:themeFill="accent2" w:themeFillTint="3F"/>
    </w:tcPr>
    <w:tblStylePr w:type="firstRow">
      <w:rPr>
        <w:b/>
        <w:bCs/>
        <w:color w:val="333333" w:themeColor="text1"/>
      </w:rPr>
      <w:tblPr/>
      <w:tcPr>
        <w:shd w:val="clear" w:color="auto" w:fill="FBF7E3"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7EFC6" w:themeFill="accent2" w:themeFillTint="33"/>
      </w:tcPr>
    </w:tblStylePr>
    <w:tblStylePr w:type="band1Vert">
      <w:tblPr/>
      <w:tcPr>
        <w:shd w:val="clear" w:color="auto" w:fill="EDD873" w:themeFill="accent2" w:themeFillTint="7F"/>
      </w:tcPr>
    </w:tblStylePr>
    <w:tblStylePr w:type="band1Horz">
      <w:tblPr/>
      <w:tcPr>
        <w:tcBorders>
          <w:insideH w:val="single" w:sz="6" w:space="0" w:color="AB9216" w:themeColor="accent2"/>
          <w:insideV w:val="single" w:sz="6" w:space="0" w:color="AB9216" w:themeColor="accent2"/>
        </w:tcBorders>
        <w:shd w:val="clear" w:color="auto" w:fill="EDD87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E370A" w:themeColor="accent3"/>
        <w:left w:val="single" w:sz="8" w:space="0" w:color="3E370A" w:themeColor="accent3"/>
        <w:bottom w:val="single" w:sz="8" w:space="0" w:color="3E370A" w:themeColor="accent3"/>
        <w:right w:val="single" w:sz="8" w:space="0" w:color="3E370A" w:themeColor="accent3"/>
        <w:insideH w:val="single" w:sz="8" w:space="0" w:color="3E370A" w:themeColor="accent3"/>
        <w:insideV w:val="single" w:sz="8" w:space="0" w:color="3E370A" w:themeColor="accent3"/>
      </w:tblBorders>
    </w:tblPr>
    <w:tcPr>
      <w:shd w:val="clear" w:color="auto" w:fill="F0E5A1" w:themeFill="accent3" w:themeFillTint="3F"/>
    </w:tcPr>
    <w:tblStylePr w:type="firstRow">
      <w:rPr>
        <w:b/>
        <w:bCs/>
        <w:color w:val="333333" w:themeColor="text1"/>
      </w:rPr>
      <w:tblPr/>
      <w:tcPr>
        <w:shd w:val="clear" w:color="auto" w:fill="F9F4D9"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2EAB3" w:themeFill="accent3" w:themeFillTint="33"/>
      </w:tcPr>
    </w:tblStylePr>
    <w:tblStylePr w:type="band1Vert">
      <w:tblPr/>
      <w:tcPr>
        <w:shd w:val="clear" w:color="auto" w:fill="E0CB42" w:themeFill="accent3" w:themeFillTint="7F"/>
      </w:tcPr>
    </w:tblStylePr>
    <w:tblStylePr w:type="band1Horz">
      <w:tblPr/>
      <w:tcPr>
        <w:tcBorders>
          <w:insideH w:val="single" w:sz="6" w:space="0" w:color="3E370A" w:themeColor="accent3"/>
          <w:insideV w:val="single" w:sz="6" w:space="0" w:color="3E370A" w:themeColor="accent3"/>
        </w:tcBorders>
        <w:shd w:val="clear" w:color="auto" w:fill="E0CB4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57925E" w:themeColor="accent4"/>
        <w:left w:val="single" w:sz="8" w:space="0" w:color="57925E" w:themeColor="accent4"/>
        <w:bottom w:val="single" w:sz="8" w:space="0" w:color="57925E" w:themeColor="accent4"/>
        <w:right w:val="single" w:sz="8" w:space="0" w:color="57925E" w:themeColor="accent4"/>
        <w:insideH w:val="single" w:sz="8" w:space="0" w:color="57925E" w:themeColor="accent4"/>
        <w:insideV w:val="single" w:sz="8" w:space="0" w:color="57925E" w:themeColor="accent4"/>
      </w:tblBorders>
    </w:tblPr>
    <w:tcPr>
      <w:shd w:val="clear" w:color="auto" w:fill="D3E5D5" w:themeFill="accent4" w:themeFillTint="3F"/>
    </w:tcPr>
    <w:tblStylePr w:type="firstRow">
      <w:rPr>
        <w:b/>
        <w:bCs/>
        <w:color w:val="333333" w:themeColor="text1"/>
      </w:rPr>
      <w:tblPr/>
      <w:tcPr>
        <w:shd w:val="clear" w:color="auto" w:fill="EDF4EE"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CEADD" w:themeFill="accent4" w:themeFillTint="33"/>
      </w:tcPr>
    </w:tblStylePr>
    <w:tblStylePr w:type="band1Vert">
      <w:tblPr/>
      <w:tcPr>
        <w:shd w:val="clear" w:color="auto" w:fill="A8CBAC" w:themeFill="accent4" w:themeFillTint="7F"/>
      </w:tcPr>
    </w:tblStylePr>
    <w:tblStylePr w:type="band1Horz">
      <w:tblPr/>
      <w:tcPr>
        <w:tcBorders>
          <w:insideH w:val="single" w:sz="6" w:space="0" w:color="57925E" w:themeColor="accent4"/>
          <w:insideV w:val="single" w:sz="6" w:space="0" w:color="57925E" w:themeColor="accent4"/>
        </w:tcBorders>
        <w:shd w:val="clear" w:color="auto" w:fill="A8CBA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213E21" w:themeColor="accent5"/>
        <w:left w:val="single" w:sz="8" w:space="0" w:color="213E21" w:themeColor="accent5"/>
        <w:bottom w:val="single" w:sz="8" w:space="0" w:color="213E21" w:themeColor="accent5"/>
        <w:right w:val="single" w:sz="8" w:space="0" w:color="213E21" w:themeColor="accent5"/>
        <w:insideH w:val="single" w:sz="8" w:space="0" w:color="213E21" w:themeColor="accent5"/>
        <w:insideV w:val="single" w:sz="8" w:space="0" w:color="213E21" w:themeColor="accent5"/>
      </w:tblBorders>
    </w:tblPr>
    <w:tcPr>
      <w:shd w:val="clear" w:color="auto" w:fill="BBDBBB" w:themeFill="accent5" w:themeFillTint="3F"/>
    </w:tcPr>
    <w:tblStylePr w:type="firstRow">
      <w:rPr>
        <w:b/>
        <w:bCs/>
        <w:color w:val="333333" w:themeColor="text1"/>
      </w:rPr>
      <w:tblPr/>
      <w:tcPr>
        <w:shd w:val="clear" w:color="auto" w:fill="E4F0E4"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C8E2C8" w:themeFill="accent5" w:themeFillTint="33"/>
      </w:tcPr>
    </w:tblStylePr>
    <w:tblStylePr w:type="band1Vert">
      <w:tblPr/>
      <w:tcPr>
        <w:shd w:val="clear" w:color="auto" w:fill="77B777" w:themeFill="accent5" w:themeFillTint="7F"/>
      </w:tcPr>
    </w:tblStylePr>
    <w:tblStylePr w:type="band1Horz">
      <w:tblPr/>
      <w:tcPr>
        <w:tcBorders>
          <w:insideH w:val="single" w:sz="6" w:space="0" w:color="213E21" w:themeColor="accent5"/>
          <w:insideV w:val="single" w:sz="6" w:space="0" w:color="213E21" w:themeColor="accent5"/>
        </w:tcBorders>
        <w:shd w:val="clear" w:color="auto" w:fill="77B77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5E9999" w:themeColor="accent6"/>
        <w:left w:val="single" w:sz="8" w:space="0" w:color="5E9999" w:themeColor="accent6"/>
        <w:bottom w:val="single" w:sz="8" w:space="0" w:color="5E9999" w:themeColor="accent6"/>
        <w:right w:val="single" w:sz="8" w:space="0" w:color="5E9999" w:themeColor="accent6"/>
        <w:insideH w:val="single" w:sz="8" w:space="0" w:color="5E9999" w:themeColor="accent6"/>
        <w:insideV w:val="single" w:sz="8" w:space="0" w:color="5E9999" w:themeColor="accent6"/>
      </w:tblBorders>
    </w:tblPr>
    <w:tcPr>
      <w:shd w:val="clear" w:color="auto" w:fill="D6E6E6" w:themeFill="accent6" w:themeFillTint="3F"/>
    </w:tcPr>
    <w:tblStylePr w:type="firstRow">
      <w:rPr>
        <w:b/>
        <w:bCs/>
        <w:color w:val="333333" w:themeColor="text1"/>
      </w:rPr>
      <w:tblPr/>
      <w:tcPr>
        <w:shd w:val="clear" w:color="auto" w:fill="EE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EEBEB" w:themeFill="accent6" w:themeFillTint="33"/>
      </w:tcPr>
    </w:tblStylePr>
    <w:tblStylePr w:type="band1Vert">
      <w:tblPr/>
      <w:tcPr>
        <w:shd w:val="clear" w:color="auto" w:fill="ADCDCD" w:themeFill="accent6" w:themeFillTint="7F"/>
      </w:tcPr>
    </w:tblStylePr>
    <w:tblStylePr w:type="band1Horz">
      <w:tblPr/>
      <w:tcPr>
        <w:tcBorders>
          <w:insideH w:val="single" w:sz="6" w:space="0" w:color="5E9999" w:themeColor="accent6"/>
          <w:insideV w:val="single" w:sz="6" w:space="0" w:color="5E9999" w:themeColor="accent6"/>
        </w:tcBorders>
        <w:shd w:val="clear" w:color="auto" w:fill="ADCDC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rid3-Accent1">
    <w:name w:val="Medium Grid 3 Accent 1"/>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1" w:themeFillTint="7F"/>
      </w:tcPr>
    </w:tblStylePr>
  </w:style>
  <w:style w:type="table" w:styleId="MediumGrid3-Accent2">
    <w:name w:val="Medium Grid 3 Accent 2"/>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EBB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921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921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921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921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D87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D873" w:themeFill="accent2" w:themeFillTint="7F"/>
      </w:tcPr>
    </w:tblStylePr>
  </w:style>
  <w:style w:type="table" w:styleId="MediumGrid3-Accent3">
    <w:name w:val="Medium Grid 3 Accent 3"/>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E5A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370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370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370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370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CB4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CB42" w:themeFill="accent3" w:themeFillTint="7F"/>
      </w:tcPr>
    </w:tblStylePr>
  </w:style>
  <w:style w:type="table" w:styleId="MediumGrid3-Accent4">
    <w:name w:val="Medium Grid 3 Accent 4"/>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5D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925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925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925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925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8CBA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8CBAC" w:themeFill="accent4" w:themeFillTint="7F"/>
      </w:tcPr>
    </w:tblStylePr>
  </w:style>
  <w:style w:type="table" w:styleId="MediumGrid3-Accent5">
    <w:name w:val="Medium Grid 3 Accent 5"/>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DBB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3E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3E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3E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3E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B77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B777" w:themeFill="accent5" w:themeFillTint="7F"/>
      </w:tcPr>
    </w:tblStylePr>
  </w:style>
  <w:style w:type="table" w:styleId="MediumGrid3-Accent6">
    <w:name w:val="Medium Grid 3 Accent 6"/>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D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DCD" w:themeFill="accent6" w:themeFillTint="7F"/>
      </w:tcPr>
    </w:tblStylePr>
  </w:style>
  <w:style w:type="table" w:styleId="MediumList1">
    <w:name w:val="Medium List 1"/>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333333"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1-Accent1">
    <w:name w:val="Medium List 1 Accent 1"/>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333333" w:themeColor="accent1"/>
        <w:bottom w:val="single" w:sz="8" w:space="0" w:color="333333" w:themeColor="accent1"/>
      </w:tblBorders>
    </w:tblPr>
    <w:tblStylePr w:type="firstRow">
      <w:rPr>
        <w:rFonts w:asciiTheme="majorHAnsi" w:eastAsiaTheme="majorEastAsia" w:hAnsiTheme="majorHAnsi" w:cstheme="majorBidi"/>
      </w:rPr>
      <w:tblPr/>
      <w:tcPr>
        <w:tcBorders>
          <w:top w:val="nil"/>
          <w:bottom w:val="single" w:sz="8" w:space="0" w:color="333333" w:themeColor="accent1"/>
        </w:tcBorders>
      </w:tcPr>
    </w:tblStylePr>
    <w:tblStylePr w:type="lastRow">
      <w:rPr>
        <w:b/>
        <w:bCs/>
        <w:color w:val="333333" w:themeColor="text2"/>
      </w:rPr>
      <w:tblPr/>
      <w:tcPr>
        <w:tcBorders>
          <w:top w:val="single" w:sz="8" w:space="0" w:color="333333" w:themeColor="accent1"/>
          <w:bottom w:val="single" w:sz="8" w:space="0" w:color="333333" w:themeColor="accent1"/>
        </w:tcBorders>
      </w:tcPr>
    </w:tblStylePr>
    <w:tblStylePr w:type="firstCol">
      <w:rPr>
        <w:b/>
        <w:bCs/>
      </w:rPr>
    </w:tblStylePr>
    <w:tblStylePr w:type="lastCol">
      <w:rPr>
        <w:b/>
        <w:bCs/>
      </w:rPr>
      <w:tblPr/>
      <w:tcPr>
        <w:tcBorders>
          <w:top w:val="single" w:sz="8" w:space="0" w:color="333333" w:themeColor="accent1"/>
          <w:bottom w:val="single" w:sz="8" w:space="0" w:color="333333" w:themeColor="accent1"/>
        </w:tcBorders>
      </w:tcPr>
    </w:tblStylePr>
    <w:tblStylePr w:type="band1Vert">
      <w:tblPr/>
      <w:tcPr>
        <w:shd w:val="clear" w:color="auto" w:fill="CCCCCC" w:themeFill="accent1" w:themeFillTint="3F"/>
      </w:tcPr>
    </w:tblStylePr>
    <w:tblStylePr w:type="band1Horz">
      <w:tblPr/>
      <w:tcPr>
        <w:shd w:val="clear" w:color="auto" w:fill="CCCCCC" w:themeFill="accent1" w:themeFillTint="3F"/>
      </w:tcPr>
    </w:tblStylePr>
  </w:style>
  <w:style w:type="table" w:styleId="MediumList1-Accent2">
    <w:name w:val="Medium List 1 Accent 2"/>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AB9216" w:themeColor="accent2"/>
        <w:bottom w:val="single" w:sz="8" w:space="0" w:color="AB9216" w:themeColor="accent2"/>
      </w:tblBorders>
    </w:tblPr>
    <w:tblStylePr w:type="firstRow">
      <w:rPr>
        <w:rFonts w:asciiTheme="majorHAnsi" w:eastAsiaTheme="majorEastAsia" w:hAnsiTheme="majorHAnsi" w:cstheme="majorBidi"/>
      </w:rPr>
      <w:tblPr/>
      <w:tcPr>
        <w:tcBorders>
          <w:top w:val="nil"/>
          <w:bottom w:val="single" w:sz="8" w:space="0" w:color="AB9216" w:themeColor="accent2"/>
        </w:tcBorders>
      </w:tcPr>
    </w:tblStylePr>
    <w:tblStylePr w:type="lastRow">
      <w:rPr>
        <w:b/>
        <w:bCs/>
        <w:color w:val="333333" w:themeColor="text2"/>
      </w:rPr>
      <w:tblPr/>
      <w:tcPr>
        <w:tcBorders>
          <w:top w:val="single" w:sz="8" w:space="0" w:color="AB9216" w:themeColor="accent2"/>
          <w:bottom w:val="single" w:sz="8" w:space="0" w:color="AB9216" w:themeColor="accent2"/>
        </w:tcBorders>
      </w:tcPr>
    </w:tblStylePr>
    <w:tblStylePr w:type="firstCol">
      <w:rPr>
        <w:b/>
        <w:bCs/>
      </w:rPr>
    </w:tblStylePr>
    <w:tblStylePr w:type="lastCol">
      <w:rPr>
        <w:b/>
        <w:bCs/>
      </w:rPr>
      <w:tblPr/>
      <w:tcPr>
        <w:tcBorders>
          <w:top w:val="single" w:sz="8" w:space="0" w:color="AB9216" w:themeColor="accent2"/>
          <w:bottom w:val="single" w:sz="8" w:space="0" w:color="AB9216" w:themeColor="accent2"/>
        </w:tcBorders>
      </w:tcPr>
    </w:tblStylePr>
    <w:tblStylePr w:type="band1Vert">
      <w:tblPr/>
      <w:tcPr>
        <w:shd w:val="clear" w:color="auto" w:fill="F6EBB9" w:themeFill="accent2" w:themeFillTint="3F"/>
      </w:tcPr>
    </w:tblStylePr>
    <w:tblStylePr w:type="band1Horz">
      <w:tblPr/>
      <w:tcPr>
        <w:shd w:val="clear" w:color="auto" w:fill="F6EBB9" w:themeFill="accent2" w:themeFillTint="3F"/>
      </w:tcPr>
    </w:tblStylePr>
  </w:style>
  <w:style w:type="table" w:styleId="MediumList1-Accent3">
    <w:name w:val="Medium List 1 Accent 3"/>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3E370A" w:themeColor="accent3"/>
        <w:bottom w:val="single" w:sz="8" w:space="0" w:color="3E370A" w:themeColor="accent3"/>
      </w:tblBorders>
    </w:tblPr>
    <w:tblStylePr w:type="firstRow">
      <w:rPr>
        <w:rFonts w:asciiTheme="majorHAnsi" w:eastAsiaTheme="majorEastAsia" w:hAnsiTheme="majorHAnsi" w:cstheme="majorBidi"/>
      </w:rPr>
      <w:tblPr/>
      <w:tcPr>
        <w:tcBorders>
          <w:top w:val="nil"/>
          <w:bottom w:val="single" w:sz="8" w:space="0" w:color="3E370A" w:themeColor="accent3"/>
        </w:tcBorders>
      </w:tcPr>
    </w:tblStylePr>
    <w:tblStylePr w:type="lastRow">
      <w:rPr>
        <w:b/>
        <w:bCs/>
        <w:color w:val="333333" w:themeColor="text2"/>
      </w:rPr>
      <w:tblPr/>
      <w:tcPr>
        <w:tcBorders>
          <w:top w:val="single" w:sz="8" w:space="0" w:color="3E370A" w:themeColor="accent3"/>
          <w:bottom w:val="single" w:sz="8" w:space="0" w:color="3E370A" w:themeColor="accent3"/>
        </w:tcBorders>
      </w:tcPr>
    </w:tblStylePr>
    <w:tblStylePr w:type="firstCol">
      <w:rPr>
        <w:b/>
        <w:bCs/>
      </w:rPr>
    </w:tblStylePr>
    <w:tblStylePr w:type="lastCol">
      <w:rPr>
        <w:b/>
        <w:bCs/>
      </w:rPr>
      <w:tblPr/>
      <w:tcPr>
        <w:tcBorders>
          <w:top w:val="single" w:sz="8" w:space="0" w:color="3E370A" w:themeColor="accent3"/>
          <w:bottom w:val="single" w:sz="8" w:space="0" w:color="3E370A" w:themeColor="accent3"/>
        </w:tcBorders>
      </w:tcPr>
    </w:tblStylePr>
    <w:tblStylePr w:type="band1Vert">
      <w:tblPr/>
      <w:tcPr>
        <w:shd w:val="clear" w:color="auto" w:fill="F0E5A1" w:themeFill="accent3" w:themeFillTint="3F"/>
      </w:tcPr>
    </w:tblStylePr>
    <w:tblStylePr w:type="band1Horz">
      <w:tblPr/>
      <w:tcPr>
        <w:shd w:val="clear" w:color="auto" w:fill="F0E5A1" w:themeFill="accent3" w:themeFillTint="3F"/>
      </w:tcPr>
    </w:tblStylePr>
  </w:style>
  <w:style w:type="table" w:styleId="MediumList1-Accent4">
    <w:name w:val="Medium List 1 Accent 4"/>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57925E" w:themeColor="accent4"/>
        <w:bottom w:val="single" w:sz="8" w:space="0" w:color="57925E" w:themeColor="accent4"/>
      </w:tblBorders>
    </w:tblPr>
    <w:tblStylePr w:type="firstRow">
      <w:rPr>
        <w:rFonts w:asciiTheme="majorHAnsi" w:eastAsiaTheme="majorEastAsia" w:hAnsiTheme="majorHAnsi" w:cstheme="majorBidi"/>
      </w:rPr>
      <w:tblPr/>
      <w:tcPr>
        <w:tcBorders>
          <w:top w:val="nil"/>
          <w:bottom w:val="single" w:sz="8" w:space="0" w:color="57925E" w:themeColor="accent4"/>
        </w:tcBorders>
      </w:tcPr>
    </w:tblStylePr>
    <w:tblStylePr w:type="lastRow">
      <w:rPr>
        <w:b/>
        <w:bCs/>
        <w:color w:val="333333" w:themeColor="text2"/>
      </w:rPr>
      <w:tblPr/>
      <w:tcPr>
        <w:tcBorders>
          <w:top w:val="single" w:sz="8" w:space="0" w:color="57925E" w:themeColor="accent4"/>
          <w:bottom w:val="single" w:sz="8" w:space="0" w:color="57925E" w:themeColor="accent4"/>
        </w:tcBorders>
      </w:tcPr>
    </w:tblStylePr>
    <w:tblStylePr w:type="firstCol">
      <w:rPr>
        <w:b/>
        <w:bCs/>
      </w:rPr>
    </w:tblStylePr>
    <w:tblStylePr w:type="lastCol">
      <w:rPr>
        <w:b/>
        <w:bCs/>
      </w:rPr>
      <w:tblPr/>
      <w:tcPr>
        <w:tcBorders>
          <w:top w:val="single" w:sz="8" w:space="0" w:color="57925E" w:themeColor="accent4"/>
          <w:bottom w:val="single" w:sz="8" w:space="0" w:color="57925E" w:themeColor="accent4"/>
        </w:tcBorders>
      </w:tcPr>
    </w:tblStylePr>
    <w:tblStylePr w:type="band1Vert">
      <w:tblPr/>
      <w:tcPr>
        <w:shd w:val="clear" w:color="auto" w:fill="D3E5D5" w:themeFill="accent4" w:themeFillTint="3F"/>
      </w:tcPr>
    </w:tblStylePr>
    <w:tblStylePr w:type="band1Horz">
      <w:tblPr/>
      <w:tcPr>
        <w:shd w:val="clear" w:color="auto" w:fill="D3E5D5" w:themeFill="accent4" w:themeFillTint="3F"/>
      </w:tcPr>
    </w:tblStylePr>
  </w:style>
  <w:style w:type="table" w:styleId="MediumList1-Accent5">
    <w:name w:val="Medium List 1 Accent 5"/>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213E21" w:themeColor="accent5"/>
        <w:bottom w:val="single" w:sz="8" w:space="0" w:color="213E21" w:themeColor="accent5"/>
      </w:tblBorders>
    </w:tblPr>
    <w:tblStylePr w:type="firstRow">
      <w:rPr>
        <w:rFonts w:asciiTheme="majorHAnsi" w:eastAsiaTheme="majorEastAsia" w:hAnsiTheme="majorHAnsi" w:cstheme="majorBidi"/>
      </w:rPr>
      <w:tblPr/>
      <w:tcPr>
        <w:tcBorders>
          <w:top w:val="nil"/>
          <w:bottom w:val="single" w:sz="8" w:space="0" w:color="213E21" w:themeColor="accent5"/>
        </w:tcBorders>
      </w:tcPr>
    </w:tblStylePr>
    <w:tblStylePr w:type="lastRow">
      <w:rPr>
        <w:b/>
        <w:bCs/>
        <w:color w:val="333333" w:themeColor="text2"/>
      </w:rPr>
      <w:tblPr/>
      <w:tcPr>
        <w:tcBorders>
          <w:top w:val="single" w:sz="8" w:space="0" w:color="213E21" w:themeColor="accent5"/>
          <w:bottom w:val="single" w:sz="8" w:space="0" w:color="213E21" w:themeColor="accent5"/>
        </w:tcBorders>
      </w:tcPr>
    </w:tblStylePr>
    <w:tblStylePr w:type="firstCol">
      <w:rPr>
        <w:b/>
        <w:bCs/>
      </w:rPr>
    </w:tblStylePr>
    <w:tblStylePr w:type="lastCol">
      <w:rPr>
        <w:b/>
        <w:bCs/>
      </w:rPr>
      <w:tblPr/>
      <w:tcPr>
        <w:tcBorders>
          <w:top w:val="single" w:sz="8" w:space="0" w:color="213E21" w:themeColor="accent5"/>
          <w:bottom w:val="single" w:sz="8" w:space="0" w:color="213E21" w:themeColor="accent5"/>
        </w:tcBorders>
      </w:tcPr>
    </w:tblStylePr>
    <w:tblStylePr w:type="band1Vert">
      <w:tblPr/>
      <w:tcPr>
        <w:shd w:val="clear" w:color="auto" w:fill="BBDBBB" w:themeFill="accent5" w:themeFillTint="3F"/>
      </w:tcPr>
    </w:tblStylePr>
    <w:tblStylePr w:type="band1Horz">
      <w:tblPr/>
      <w:tcPr>
        <w:shd w:val="clear" w:color="auto" w:fill="BBDBBB" w:themeFill="accent5" w:themeFillTint="3F"/>
      </w:tcPr>
    </w:tblStylePr>
  </w:style>
  <w:style w:type="table" w:styleId="MediumList1-Accent6">
    <w:name w:val="Medium List 1 Accent 6"/>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5E9999" w:themeColor="accent6"/>
        <w:bottom w:val="single" w:sz="8" w:space="0" w:color="5E9999" w:themeColor="accent6"/>
      </w:tblBorders>
    </w:tblPr>
    <w:tblStylePr w:type="firstRow">
      <w:rPr>
        <w:rFonts w:asciiTheme="majorHAnsi" w:eastAsiaTheme="majorEastAsia" w:hAnsiTheme="majorHAnsi" w:cstheme="majorBidi"/>
      </w:rPr>
      <w:tblPr/>
      <w:tcPr>
        <w:tcBorders>
          <w:top w:val="nil"/>
          <w:bottom w:val="single" w:sz="8" w:space="0" w:color="5E9999" w:themeColor="accent6"/>
        </w:tcBorders>
      </w:tcPr>
    </w:tblStylePr>
    <w:tblStylePr w:type="lastRow">
      <w:rPr>
        <w:b/>
        <w:bCs/>
        <w:color w:val="333333" w:themeColor="text2"/>
      </w:rPr>
      <w:tblPr/>
      <w:tcPr>
        <w:tcBorders>
          <w:top w:val="single" w:sz="8" w:space="0" w:color="5E9999" w:themeColor="accent6"/>
          <w:bottom w:val="single" w:sz="8" w:space="0" w:color="5E9999" w:themeColor="accent6"/>
        </w:tcBorders>
      </w:tcPr>
    </w:tblStylePr>
    <w:tblStylePr w:type="firstCol">
      <w:rPr>
        <w:b/>
        <w:bCs/>
      </w:rPr>
    </w:tblStylePr>
    <w:tblStylePr w:type="lastCol">
      <w:rPr>
        <w:b/>
        <w:bCs/>
      </w:rPr>
      <w:tblPr/>
      <w:tcPr>
        <w:tcBorders>
          <w:top w:val="single" w:sz="8" w:space="0" w:color="5E9999" w:themeColor="accent6"/>
          <w:bottom w:val="single" w:sz="8" w:space="0" w:color="5E9999" w:themeColor="accent6"/>
        </w:tcBorders>
      </w:tcPr>
    </w:tblStylePr>
    <w:tblStylePr w:type="band1Vert">
      <w:tblPr/>
      <w:tcPr>
        <w:shd w:val="clear" w:color="auto" w:fill="D6E6E6" w:themeFill="accent6" w:themeFillTint="3F"/>
      </w:tcPr>
    </w:tblStylePr>
    <w:tblStylePr w:type="band1Horz">
      <w:tblPr/>
      <w:tcPr>
        <w:shd w:val="clear" w:color="auto" w:fill="D6E6E6" w:themeFill="accent6" w:themeFillTint="3F"/>
      </w:tcPr>
    </w:tblStylePr>
  </w:style>
  <w:style w:type="table" w:styleId="MediumList2">
    <w:name w:val="Medium List 2"/>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accent1"/>
        <w:left w:val="single" w:sz="8" w:space="0" w:color="333333" w:themeColor="accent1"/>
        <w:bottom w:val="single" w:sz="8" w:space="0" w:color="333333" w:themeColor="accent1"/>
        <w:right w:val="single" w:sz="8" w:space="0" w:color="333333" w:themeColor="accent1"/>
      </w:tblBorders>
    </w:tblPr>
    <w:tblStylePr w:type="firstRow">
      <w:rPr>
        <w:sz w:val="24"/>
        <w:szCs w:val="24"/>
      </w:rPr>
      <w:tblPr/>
      <w:tcPr>
        <w:tcBorders>
          <w:top w:val="nil"/>
          <w:left w:val="nil"/>
          <w:bottom w:val="single" w:sz="24" w:space="0" w:color="333333" w:themeColor="accent1"/>
          <w:right w:val="nil"/>
          <w:insideH w:val="nil"/>
          <w:insideV w:val="nil"/>
        </w:tcBorders>
        <w:shd w:val="clear" w:color="auto" w:fill="FFFFFF" w:themeFill="background1"/>
      </w:tcPr>
    </w:tblStylePr>
    <w:tblStylePr w:type="lastRow">
      <w:tblPr/>
      <w:tcPr>
        <w:tcBorders>
          <w:top w:val="single" w:sz="8" w:space="0" w:color="3333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1"/>
          <w:insideH w:val="nil"/>
          <w:insideV w:val="nil"/>
        </w:tcBorders>
        <w:shd w:val="clear" w:color="auto" w:fill="FFFFFF" w:themeFill="background1"/>
      </w:tcPr>
    </w:tblStylePr>
    <w:tblStylePr w:type="lastCol">
      <w:tblPr/>
      <w:tcPr>
        <w:tcBorders>
          <w:top w:val="nil"/>
          <w:left w:val="single" w:sz="8" w:space="0" w:color="3333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1" w:themeFillTint="3F"/>
      </w:tcPr>
    </w:tblStylePr>
    <w:tblStylePr w:type="band1Horz">
      <w:tblPr/>
      <w:tcPr>
        <w:tcBorders>
          <w:top w:val="nil"/>
          <w:bottom w:val="nil"/>
          <w:insideH w:val="nil"/>
          <w:insideV w:val="nil"/>
        </w:tcBorders>
        <w:shd w:val="clear" w:color="auto" w:fill="CCCC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AB9216" w:themeColor="accent2"/>
        <w:left w:val="single" w:sz="8" w:space="0" w:color="AB9216" w:themeColor="accent2"/>
        <w:bottom w:val="single" w:sz="8" w:space="0" w:color="AB9216" w:themeColor="accent2"/>
        <w:right w:val="single" w:sz="8" w:space="0" w:color="AB9216" w:themeColor="accent2"/>
      </w:tblBorders>
    </w:tblPr>
    <w:tblStylePr w:type="firstRow">
      <w:rPr>
        <w:sz w:val="24"/>
        <w:szCs w:val="24"/>
      </w:rPr>
      <w:tblPr/>
      <w:tcPr>
        <w:tcBorders>
          <w:top w:val="nil"/>
          <w:left w:val="nil"/>
          <w:bottom w:val="single" w:sz="24" w:space="0" w:color="AB9216" w:themeColor="accent2"/>
          <w:right w:val="nil"/>
          <w:insideH w:val="nil"/>
          <w:insideV w:val="nil"/>
        </w:tcBorders>
        <w:shd w:val="clear" w:color="auto" w:fill="FFFFFF" w:themeFill="background1"/>
      </w:tcPr>
    </w:tblStylePr>
    <w:tblStylePr w:type="lastRow">
      <w:tblPr/>
      <w:tcPr>
        <w:tcBorders>
          <w:top w:val="single" w:sz="8" w:space="0" w:color="AB9216"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AB9216" w:themeColor="accent2"/>
          <w:insideH w:val="nil"/>
          <w:insideV w:val="nil"/>
        </w:tcBorders>
        <w:shd w:val="clear" w:color="auto" w:fill="FFFFFF" w:themeFill="background1"/>
      </w:tcPr>
    </w:tblStylePr>
    <w:tblStylePr w:type="lastCol">
      <w:tblPr/>
      <w:tcPr>
        <w:tcBorders>
          <w:top w:val="nil"/>
          <w:left w:val="single" w:sz="8" w:space="0" w:color="AB921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EBB9" w:themeFill="accent2" w:themeFillTint="3F"/>
      </w:tcPr>
    </w:tblStylePr>
    <w:tblStylePr w:type="band1Horz">
      <w:tblPr/>
      <w:tcPr>
        <w:tcBorders>
          <w:top w:val="nil"/>
          <w:bottom w:val="nil"/>
          <w:insideH w:val="nil"/>
          <w:insideV w:val="nil"/>
        </w:tcBorders>
        <w:shd w:val="clear" w:color="auto" w:fill="F6EBB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E370A" w:themeColor="accent3"/>
        <w:left w:val="single" w:sz="8" w:space="0" w:color="3E370A" w:themeColor="accent3"/>
        <w:bottom w:val="single" w:sz="8" w:space="0" w:color="3E370A" w:themeColor="accent3"/>
        <w:right w:val="single" w:sz="8" w:space="0" w:color="3E370A" w:themeColor="accent3"/>
      </w:tblBorders>
    </w:tblPr>
    <w:tblStylePr w:type="firstRow">
      <w:rPr>
        <w:sz w:val="24"/>
        <w:szCs w:val="24"/>
      </w:rPr>
      <w:tblPr/>
      <w:tcPr>
        <w:tcBorders>
          <w:top w:val="nil"/>
          <w:left w:val="nil"/>
          <w:bottom w:val="single" w:sz="24" w:space="0" w:color="3E370A" w:themeColor="accent3"/>
          <w:right w:val="nil"/>
          <w:insideH w:val="nil"/>
          <w:insideV w:val="nil"/>
        </w:tcBorders>
        <w:shd w:val="clear" w:color="auto" w:fill="FFFFFF" w:themeFill="background1"/>
      </w:tcPr>
    </w:tblStylePr>
    <w:tblStylePr w:type="lastRow">
      <w:tblPr/>
      <w:tcPr>
        <w:tcBorders>
          <w:top w:val="single" w:sz="8" w:space="0" w:color="3E370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E370A" w:themeColor="accent3"/>
          <w:insideH w:val="nil"/>
          <w:insideV w:val="nil"/>
        </w:tcBorders>
        <w:shd w:val="clear" w:color="auto" w:fill="FFFFFF" w:themeFill="background1"/>
      </w:tcPr>
    </w:tblStylePr>
    <w:tblStylePr w:type="lastCol">
      <w:tblPr/>
      <w:tcPr>
        <w:tcBorders>
          <w:top w:val="nil"/>
          <w:left w:val="single" w:sz="8" w:space="0" w:color="3E370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E5A1" w:themeFill="accent3" w:themeFillTint="3F"/>
      </w:tcPr>
    </w:tblStylePr>
    <w:tblStylePr w:type="band1Horz">
      <w:tblPr/>
      <w:tcPr>
        <w:tcBorders>
          <w:top w:val="nil"/>
          <w:bottom w:val="nil"/>
          <w:insideH w:val="nil"/>
          <w:insideV w:val="nil"/>
        </w:tcBorders>
        <w:shd w:val="clear" w:color="auto" w:fill="F0E5A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57925E" w:themeColor="accent4"/>
        <w:left w:val="single" w:sz="8" w:space="0" w:color="57925E" w:themeColor="accent4"/>
        <w:bottom w:val="single" w:sz="8" w:space="0" w:color="57925E" w:themeColor="accent4"/>
        <w:right w:val="single" w:sz="8" w:space="0" w:color="57925E" w:themeColor="accent4"/>
      </w:tblBorders>
    </w:tblPr>
    <w:tblStylePr w:type="firstRow">
      <w:rPr>
        <w:sz w:val="24"/>
        <w:szCs w:val="24"/>
      </w:rPr>
      <w:tblPr/>
      <w:tcPr>
        <w:tcBorders>
          <w:top w:val="nil"/>
          <w:left w:val="nil"/>
          <w:bottom w:val="single" w:sz="24" w:space="0" w:color="57925E" w:themeColor="accent4"/>
          <w:right w:val="nil"/>
          <w:insideH w:val="nil"/>
          <w:insideV w:val="nil"/>
        </w:tcBorders>
        <w:shd w:val="clear" w:color="auto" w:fill="FFFFFF" w:themeFill="background1"/>
      </w:tcPr>
    </w:tblStylePr>
    <w:tblStylePr w:type="lastRow">
      <w:tblPr/>
      <w:tcPr>
        <w:tcBorders>
          <w:top w:val="single" w:sz="8" w:space="0" w:color="57925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925E" w:themeColor="accent4"/>
          <w:insideH w:val="nil"/>
          <w:insideV w:val="nil"/>
        </w:tcBorders>
        <w:shd w:val="clear" w:color="auto" w:fill="FFFFFF" w:themeFill="background1"/>
      </w:tcPr>
    </w:tblStylePr>
    <w:tblStylePr w:type="lastCol">
      <w:tblPr/>
      <w:tcPr>
        <w:tcBorders>
          <w:top w:val="nil"/>
          <w:left w:val="single" w:sz="8" w:space="0" w:color="57925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5D5" w:themeFill="accent4" w:themeFillTint="3F"/>
      </w:tcPr>
    </w:tblStylePr>
    <w:tblStylePr w:type="band1Horz">
      <w:tblPr/>
      <w:tcPr>
        <w:tcBorders>
          <w:top w:val="nil"/>
          <w:bottom w:val="nil"/>
          <w:insideH w:val="nil"/>
          <w:insideV w:val="nil"/>
        </w:tcBorders>
        <w:shd w:val="clear" w:color="auto" w:fill="D3E5D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213E21" w:themeColor="accent5"/>
        <w:left w:val="single" w:sz="8" w:space="0" w:color="213E21" w:themeColor="accent5"/>
        <w:bottom w:val="single" w:sz="8" w:space="0" w:color="213E21" w:themeColor="accent5"/>
        <w:right w:val="single" w:sz="8" w:space="0" w:color="213E21" w:themeColor="accent5"/>
      </w:tblBorders>
    </w:tblPr>
    <w:tblStylePr w:type="firstRow">
      <w:rPr>
        <w:sz w:val="24"/>
        <w:szCs w:val="24"/>
      </w:rPr>
      <w:tblPr/>
      <w:tcPr>
        <w:tcBorders>
          <w:top w:val="nil"/>
          <w:left w:val="nil"/>
          <w:bottom w:val="single" w:sz="24" w:space="0" w:color="213E21" w:themeColor="accent5"/>
          <w:right w:val="nil"/>
          <w:insideH w:val="nil"/>
          <w:insideV w:val="nil"/>
        </w:tcBorders>
        <w:shd w:val="clear" w:color="auto" w:fill="FFFFFF" w:themeFill="background1"/>
      </w:tcPr>
    </w:tblStylePr>
    <w:tblStylePr w:type="lastRow">
      <w:tblPr/>
      <w:tcPr>
        <w:tcBorders>
          <w:top w:val="single" w:sz="8" w:space="0" w:color="213E2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3E21" w:themeColor="accent5"/>
          <w:insideH w:val="nil"/>
          <w:insideV w:val="nil"/>
        </w:tcBorders>
        <w:shd w:val="clear" w:color="auto" w:fill="FFFFFF" w:themeFill="background1"/>
      </w:tcPr>
    </w:tblStylePr>
    <w:tblStylePr w:type="lastCol">
      <w:tblPr/>
      <w:tcPr>
        <w:tcBorders>
          <w:top w:val="nil"/>
          <w:left w:val="single" w:sz="8" w:space="0" w:color="213E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DBBB" w:themeFill="accent5" w:themeFillTint="3F"/>
      </w:tcPr>
    </w:tblStylePr>
    <w:tblStylePr w:type="band1Horz">
      <w:tblPr/>
      <w:tcPr>
        <w:tcBorders>
          <w:top w:val="nil"/>
          <w:bottom w:val="nil"/>
          <w:insideH w:val="nil"/>
          <w:insideV w:val="nil"/>
        </w:tcBorders>
        <w:shd w:val="clear" w:color="auto" w:fill="BBDBB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5E9999" w:themeColor="accent6"/>
        <w:left w:val="single" w:sz="8" w:space="0" w:color="5E9999" w:themeColor="accent6"/>
        <w:bottom w:val="single" w:sz="8" w:space="0" w:color="5E9999" w:themeColor="accent6"/>
        <w:right w:val="single" w:sz="8" w:space="0" w:color="5E9999" w:themeColor="accent6"/>
      </w:tblBorders>
    </w:tblPr>
    <w:tblStylePr w:type="firstRow">
      <w:rPr>
        <w:sz w:val="24"/>
        <w:szCs w:val="24"/>
      </w:rPr>
      <w:tblPr/>
      <w:tcPr>
        <w:tcBorders>
          <w:top w:val="nil"/>
          <w:left w:val="nil"/>
          <w:bottom w:val="single" w:sz="24" w:space="0" w:color="5E9999" w:themeColor="accent6"/>
          <w:right w:val="nil"/>
          <w:insideH w:val="nil"/>
          <w:insideV w:val="nil"/>
        </w:tcBorders>
        <w:shd w:val="clear" w:color="auto" w:fill="FFFFFF" w:themeFill="background1"/>
      </w:tcPr>
    </w:tblStylePr>
    <w:tblStylePr w:type="lastRow">
      <w:tblPr/>
      <w:tcPr>
        <w:tcBorders>
          <w:top w:val="single" w:sz="8" w:space="0" w:color="5E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9999" w:themeColor="accent6"/>
          <w:insideH w:val="nil"/>
          <w:insideV w:val="nil"/>
        </w:tcBorders>
        <w:shd w:val="clear" w:color="auto" w:fill="FFFFFF" w:themeFill="background1"/>
      </w:tcPr>
    </w:tblStylePr>
    <w:tblStylePr w:type="lastCol">
      <w:tblPr/>
      <w:tcPr>
        <w:tcBorders>
          <w:top w:val="nil"/>
          <w:left w:val="single" w:sz="8" w:space="0" w:color="5E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E6" w:themeFill="accent6" w:themeFillTint="3F"/>
      </w:tcPr>
    </w:tblStylePr>
    <w:tblStylePr w:type="band1Horz">
      <w:tblPr/>
      <w:tcPr>
        <w:tcBorders>
          <w:top w:val="nil"/>
          <w:bottom w:val="nil"/>
          <w:insideH w:val="nil"/>
          <w:insideV w:val="nil"/>
        </w:tcBorders>
        <w:shd w:val="clear" w:color="auto" w:fill="D6E6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972846"/>
    <w:pPr>
      <w:spacing w:after="0" w:line="240" w:lineRule="auto"/>
    </w:pPr>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972846"/>
    <w:pPr>
      <w:spacing w:after="0" w:line="240" w:lineRule="auto"/>
    </w:pPr>
    <w:tblPr>
      <w:tblStyleRowBandSize w:val="1"/>
      <w:tblStyleColBandSize w:val="1"/>
      <w:tblBorders>
        <w:top w:val="single" w:sz="8" w:space="0" w:color="666666" w:themeColor="accent1" w:themeTint="BF"/>
        <w:left w:val="single" w:sz="8" w:space="0" w:color="666666" w:themeColor="accent1" w:themeTint="BF"/>
        <w:bottom w:val="single" w:sz="8" w:space="0" w:color="666666" w:themeColor="accent1" w:themeTint="BF"/>
        <w:right w:val="single" w:sz="8" w:space="0" w:color="666666" w:themeColor="accent1" w:themeTint="BF"/>
        <w:insideH w:val="single" w:sz="8" w:space="0" w:color="666666" w:themeColor="accent1" w:themeTint="BF"/>
      </w:tblBorders>
    </w:tblPr>
    <w:tblStylePr w:type="firstRow">
      <w:pPr>
        <w:spacing w:before="0" w:after="0" w:line="240" w:lineRule="auto"/>
      </w:pPr>
      <w:rPr>
        <w:b/>
        <w:bCs/>
        <w:color w:val="FFFFFF" w:themeColor="background1"/>
      </w:rPr>
      <w:tblPr/>
      <w:tcPr>
        <w:tcBorders>
          <w:top w:val="single" w:sz="8" w:space="0" w:color="666666" w:themeColor="accent1" w:themeTint="BF"/>
          <w:left w:val="single" w:sz="8" w:space="0" w:color="666666" w:themeColor="accent1" w:themeTint="BF"/>
          <w:bottom w:val="single" w:sz="8" w:space="0" w:color="666666" w:themeColor="accent1" w:themeTint="BF"/>
          <w:right w:val="single" w:sz="8" w:space="0" w:color="666666" w:themeColor="accent1" w:themeTint="BF"/>
          <w:insideH w:val="nil"/>
          <w:insideV w:val="nil"/>
        </w:tcBorders>
        <w:shd w:val="clear" w:color="auto" w:fill="333333" w:themeFill="accent1"/>
      </w:tcPr>
    </w:tblStylePr>
    <w:tblStylePr w:type="lastRow">
      <w:pPr>
        <w:spacing w:before="0" w:after="0" w:line="240" w:lineRule="auto"/>
      </w:pPr>
      <w:rPr>
        <w:b/>
        <w:bCs/>
      </w:rPr>
      <w:tblPr/>
      <w:tcPr>
        <w:tcBorders>
          <w:top w:val="double" w:sz="6" w:space="0" w:color="666666" w:themeColor="accent1" w:themeTint="BF"/>
          <w:left w:val="single" w:sz="8" w:space="0" w:color="666666" w:themeColor="accent1" w:themeTint="BF"/>
          <w:bottom w:val="single" w:sz="8" w:space="0" w:color="666666" w:themeColor="accent1" w:themeTint="BF"/>
          <w:right w:val="single" w:sz="8" w:space="0" w:color="66666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1" w:themeFillTint="3F"/>
      </w:tcPr>
    </w:tblStylePr>
    <w:tblStylePr w:type="band1Horz">
      <w:tblPr/>
      <w:tcPr>
        <w:tcBorders>
          <w:insideH w:val="nil"/>
          <w:insideV w:val="nil"/>
        </w:tcBorders>
        <w:shd w:val="clear" w:color="auto" w:fill="CCCC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972846"/>
    <w:pPr>
      <w:spacing w:after="0" w:line="240" w:lineRule="auto"/>
    </w:pPr>
    <w:tblPr>
      <w:tblStyleRowBandSize w:val="1"/>
      <w:tblStyleColBandSize w:val="1"/>
      <w:tblBorders>
        <w:top w:val="single" w:sz="8" w:space="0" w:color="E4C52C" w:themeColor="accent2" w:themeTint="BF"/>
        <w:left w:val="single" w:sz="8" w:space="0" w:color="E4C52C" w:themeColor="accent2" w:themeTint="BF"/>
        <w:bottom w:val="single" w:sz="8" w:space="0" w:color="E4C52C" w:themeColor="accent2" w:themeTint="BF"/>
        <w:right w:val="single" w:sz="8" w:space="0" w:color="E4C52C" w:themeColor="accent2" w:themeTint="BF"/>
        <w:insideH w:val="single" w:sz="8" w:space="0" w:color="E4C52C" w:themeColor="accent2" w:themeTint="BF"/>
      </w:tblBorders>
    </w:tblPr>
    <w:tblStylePr w:type="firstRow">
      <w:pPr>
        <w:spacing w:before="0" w:after="0" w:line="240" w:lineRule="auto"/>
      </w:pPr>
      <w:rPr>
        <w:b/>
        <w:bCs/>
        <w:color w:val="FFFFFF" w:themeColor="background1"/>
      </w:rPr>
      <w:tblPr/>
      <w:tcPr>
        <w:tcBorders>
          <w:top w:val="single" w:sz="8" w:space="0" w:color="E4C52C" w:themeColor="accent2" w:themeTint="BF"/>
          <w:left w:val="single" w:sz="8" w:space="0" w:color="E4C52C" w:themeColor="accent2" w:themeTint="BF"/>
          <w:bottom w:val="single" w:sz="8" w:space="0" w:color="E4C52C" w:themeColor="accent2" w:themeTint="BF"/>
          <w:right w:val="single" w:sz="8" w:space="0" w:color="E4C52C" w:themeColor="accent2" w:themeTint="BF"/>
          <w:insideH w:val="nil"/>
          <w:insideV w:val="nil"/>
        </w:tcBorders>
        <w:shd w:val="clear" w:color="auto" w:fill="AB9216" w:themeFill="accent2"/>
      </w:tcPr>
    </w:tblStylePr>
    <w:tblStylePr w:type="lastRow">
      <w:pPr>
        <w:spacing w:before="0" w:after="0" w:line="240" w:lineRule="auto"/>
      </w:pPr>
      <w:rPr>
        <w:b/>
        <w:bCs/>
      </w:rPr>
      <w:tblPr/>
      <w:tcPr>
        <w:tcBorders>
          <w:top w:val="double" w:sz="6" w:space="0" w:color="E4C52C" w:themeColor="accent2" w:themeTint="BF"/>
          <w:left w:val="single" w:sz="8" w:space="0" w:color="E4C52C" w:themeColor="accent2" w:themeTint="BF"/>
          <w:bottom w:val="single" w:sz="8" w:space="0" w:color="E4C52C" w:themeColor="accent2" w:themeTint="BF"/>
          <w:right w:val="single" w:sz="8" w:space="0" w:color="E4C52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EBB9" w:themeFill="accent2" w:themeFillTint="3F"/>
      </w:tcPr>
    </w:tblStylePr>
    <w:tblStylePr w:type="band1Horz">
      <w:tblPr/>
      <w:tcPr>
        <w:tcBorders>
          <w:insideH w:val="nil"/>
          <w:insideV w:val="nil"/>
        </w:tcBorders>
        <w:shd w:val="clear" w:color="auto" w:fill="F6EBB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972846"/>
    <w:pPr>
      <w:spacing w:after="0" w:line="240" w:lineRule="auto"/>
    </w:pPr>
    <w:tblPr>
      <w:tblStyleRowBandSize w:val="1"/>
      <w:tblStyleColBandSize w:val="1"/>
      <w:tblBorders>
        <w:top w:val="single" w:sz="8" w:space="0" w:color="9C8A19" w:themeColor="accent3" w:themeTint="BF"/>
        <w:left w:val="single" w:sz="8" w:space="0" w:color="9C8A19" w:themeColor="accent3" w:themeTint="BF"/>
        <w:bottom w:val="single" w:sz="8" w:space="0" w:color="9C8A19" w:themeColor="accent3" w:themeTint="BF"/>
        <w:right w:val="single" w:sz="8" w:space="0" w:color="9C8A19" w:themeColor="accent3" w:themeTint="BF"/>
        <w:insideH w:val="single" w:sz="8" w:space="0" w:color="9C8A19" w:themeColor="accent3" w:themeTint="BF"/>
      </w:tblBorders>
    </w:tblPr>
    <w:tblStylePr w:type="firstRow">
      <w:pPr>
        <w:spacing w:before="0" w:after="0" w:line="240" w:lineRule="auto"/>
      </w:pPr>
      <w:rPr>
        <w:b/>
        <w:bCs/>
        <w:color w:val="FFFFFF" w:themeColor="background1"/>
      </w:rPr>
      <w:tblPr/>
      <w:tcPr>
        <w:tcBorders>
          <w:top w:val="single" w:sz="8" w:space="0" w:color="9C8A19" w:themeColor="accent3" w:themeTint="BF"/>
          <w:left w:val="single" w:sz="8" w:space="0" w:color="9C8A19" w:themeColor="accent3" w:themeTint="BF"/>
          <w:bottom w:val="single" w:sz="8" w:space="0" w:color="9C8A19" w:themeColor="accent3" w:themeTint="BF"/>
          <w:right w:val="single" w:sz="8" w:space="0" w:color="9C8A19" w:themeColor="accent3" w:themeTint="BF"/>
          <w:insideH w:val="nil"/>
          <w:insideV w:val="nil"/>
        </w:tcBorders>
        <w:shd w:val="clear" w:color="auto" w:fill="3E370A" w:themeFill="accent3"/>
      </w:tcPr>
    </w:tblStylePr>
    <w:tblStylePr w:type="lastRow">
      <w:pPr>
        <w:spacing w:before="0" w:after="0" w:line="240" w:lineRule="auto"/>
      </w:pPr>
      <w:rPr>
        <w:b/>
        <w:bCs/>
      </w:rPr>
      <w:tblPr/>
      <w:tcPr>
        <w:tcBorders>
          <w:top w:val="double" w:sz="6" w:space="0" w:color="9C8A19" w:themeColor="accent3" w:themeTint="BF"/>
          <w:left w:val="single" w:sz="8" w:space="0" w:color="9C8A19" w:themeColor="accent3" w:themeTint="BF"/>
          <w:bottom w:val="single" w:sz="8" w:space="0" w:color="9C8A19" w:themeColor="accent3" w:themeTint="BF"/>
          <w:right w:val="single" w:sz="8" w:space="0" w:color="9C8A1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0E5A1" w:themeFill="accent3" w:themeFillTint="3F"/>
      </w:tcPr>
    </w:tblStylePr>
    <w:tblStylePr w:type="band1Horz">
      <w:tblPr/>
      <w:tcPr>
        <w:tcBorders>
          <w:insideH w:val="nil"/>
          <w:insideV w:val="nil"/>
        </w:tcBorders>
        <w:shd w:val="clear" w:color="auto" w:fill="F0E5A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972846"/>
    <w:pPr>
      <w:spacing w:after="0" w:line="240" w:lineRule="auto"/>
    </w:pPr>
    <w:tblPr>
      <w:tblStyleRowBandSize w:val="1"/>
      <w:tblStyleColBandSize w:val="1"/>
      <w:tblBorders>
        <w:top w:val="single" w:sz="8" w:space="0" w:color="7CB183" w:themeColor="accent4" w:themeTint="BF"/>
        <w:left w:val="single" w:sz="8" w:space="0" w:color="7CB183" w:themeColor="accent4" w:themeTint="BF"/>
        <w:bottom w:val="single" w:sz="8" w:space="0" w:color="7CB183" w:themeColor="accent4" w:themeTint="BF"/>
        <w:right w:val="single" w:sz="8" w:space="0" w:color="7CB183" w:themeColor="accent4" w:themeTint="BF"/>
        <w:insideH w:val="single" w:sz="8" w:space="0" w:color="7CB183" w:themeColor="accent4" w:themeTint="BF"/>
      </w:tblBorders>
    </w:tblPr>
    <w:tblStylePr w:type="firstRow">
      <w:pPr>
        <w:spacing w:before="0" w:after="0" w:line="240" w:lineRule="auto"/>
      </w:pPr>
      <w:rPr>
        <w:b/>
        <w:bCs/>
        <w:color w:val="FFFFFF" w:themeColor="background1"/>
      </w:rPr>
      <w:tblPr/>
      <w:tcPr>
        <w:tcBorders>
          <w:top w:val="single" w:sz="8" w:space="0" w:color="7CB183" w:themeColor="accent4" w:themeTint="BF"/>
          <w:left w:val="single" w:sz="8" w:space="0" w:color="7CB183" w:themeColor="accent4" w:themeTint="BF"/>
          <w:bottom w:val="single" w:sz="8" w:space="0" w:color="7CB183" w:themeColor="accent4" w:themeTint="BF"/>
          <w:right w:val="single" w:sz="8" w:space="0" w:color="7CB183" w:themeColor="accent4" w:themeTint="BF"/>
          <w:insideH w:val="nil"/>
          <w:insideV w:val="nil"/>
        </w:tcBorders>
        <w:shd w:val="clear" w:color="auto" w:fill="57925E" w:themeFill="accent4"/>
      </w:tcPr>
    </w:tblStylePr>
    <w:tblStylePr w:type="lastRow">
      <w:pPr>
        <w:spacing w:before="0" w:after="0" w:line="240" w:lineRule="auto"/>
      </w:pPr>
      <w:rPr>
        <w:b/>
        <w:bCs/>
      </w:rPr>
      <w:tblPr/>
      <w:tcPr>
        <w:tcBorders>
          <w:top w:val="double" w:sz="6" w:space="0" w:color="7CB183" w:themeColor="accent4" w:themeTint="BF"/>
          <w:left w:val="single" w:sz="8" w:space="0" w:color="7CB183" w:themeColor="accent4" w:themeTint="BF"/>
          <w:bottom w:val="single" w:sz="8" w:space="0" w:color="7CB183" w:themeColor="accent4" w:themeTint="BF"/>
          <w:right w:val="single" w:sz="8" w:space="0" w:color="7CB18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E5D5" w:themeFill="accent4" w:themeFillTint="3F"/>
      </w:tcPr>
    </w:tblStylePr>
    <w:tblStylePr w:type="band1Horz">
      <w:tblPr/>
      <w:tcPr>
        <w:tcBorders>
          <w:insideH w:val="nil"/>
          <w:insideV w:val="nil"/>
        </w:tcBorders>
        <w:shd w:val="clear" w:color="auto" w:fill="D3E5D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972846"/>
    <w:pPr>
      <w:spacing w:after="0" w:line="240" w:lineRule="auto"/>
    </w:pPr>
    <w:tblPr>
      <w:tblStyleRowBandSize w:val="1"/>
      <w:tblStyleColBandSize w:val="1"/>
      <w:tblBorders>
        <w:top w:val="single" w:sz="8" w:space="0" w:color="458145" w:themeColor="accent5" w:themeTint="BF"/>
        <w:left w:val="single" w:sz="8" w:space="0" w:color="458145" w:themeColor="accent5" w:themeTint="BF"/>
        <w:bottom w:val="single" w:sz="8" w:space="0" w:color="458145" w:themeColor="accent5" w:themeTint="BF"/>
        <w:right w:val="single" w:sz="8" w:space="0" w:color="458145" w:themeColor="accent5" w:themeTint="BF"/>
        <w:insideH w:val="single" w:sz="8" w:space="0" w:color="458145" w:themeColor="accent5" w:themeTint="BF"/>
      </w:tblBorders>
    </w:tblPr>
    <w:tblStylePr w:type="firstRow">
      <w:pPr>
        <w:spacing w:before="0" w:after="0" w:line="240" w:lineRule="auto"/>
      </w:pPr>
      <w:rPr>
        <w:b/>
        <w:bCs/>
        <w:color w:val="FFFFFF" w:themeColor="background1"/>
      </w:rPr>
      <w:tblPr/>
      <w:tcPr>
        <w:tcBorders>
          <w:top w:val="single" w:sz="8" w:space="0" w:color="458145" w:themeColor="accent5" w:themeTint="BF"/>
          <w:left w:val="single" w:sz="8" w:space="0" w:color="458145" w:themeColor="accent5" w:themeTint="BF"/>
          <w:bottom w:val="single" w:sz="8" w:space="0" w:color="458145" w:themeColor="accent5" w:themeTint="BF"/>
          <w:right w:val="single" w:sz="8" w:space="0" w:color="458145" w:themeColor="accent5" w:themeTint="BF"/>
          <w:insideH w:val="nil"/>
          <w:insideV w:val="nil"/>
        </w:tcBorders>
        <w:shd w:val="clear" w:color="auto" w:fill="213E21" w:themeFill="accent5"/>
      </w:tcPr>
    </w:tblStylePr>
    <w:tblStylePr w:type="lastRow">
      <w:pPr>
        <w:spacing w:before="0" w:after="0" w:line="240" w:lineRule="auto"/>
      </w:pPr>
      <w:rPr>
        <w:b/>
        <w:bCs/>
      </w:rPr>
      <w:tblPr/>
      <w:tcPr>
        <w:tcBorders>
          <w:top w:val="double" w:sz="6" w:space="0" w:color="458145" w:themeColor="accent5" w:themeTint="BF"/>
          <w:left w:val="single" w:sz="8" w:space="0" w:color="458145" w:themeColor="accent5" w:themeTint="BF"/>
          <w:bottom w:val="single" w:sz="8" w:space="0" w:color="458145" w:themeColor="accent5" w:themeTint="BF"/>
          <w:right w:val="single" w:sz="8" w:space="0" w:color="458145" w:themeColor="accent5" w:themeTint="BF"/>
          <w:insideH w:val="nil"/>
          <w:insideV w:val="nil"/>
        </w:tcBorders>
      </w:tcPr>
    </w:tblStylePr>
    <w:tblStylePr w:type="firstCol">
      <w:rPr>
        <w:b/>
        <w:bCs/>
      </w:rPr>
    </w:tblStylePr>
    <w:tblStylePr w:type="lastCol">
      <w:rPr>
        <w:b/>
        <w:bCs/>
      </w:rPr>
    </w:tblStylePr>
    <w:tblStylePr w:type="band1Vert">
      <w:tblPr/>
      <w:tcPr>
        <w:shd w:val="clear" w:color="auto" w:fill="BBDBBB" w:themeFill="accent5" w:themeFillTint="3F"/>
      </w:tcPr>
    </w:tblStylePr>
    <w:tblStylePr w:type="band1Horz">
      <w:tblPr/>
      <w:tcPr>
        <w:tcBorders>
          <w:insideH w:val="nil"/>
          <w:insideV w:val="nil"/>
        </w:tcBorders>
        <w:shd w:val="clear" w:color="auto" w:fill="BBDBB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972846"/>
    <w:pPr>
      <w:spacing w:after="0" w:line="240" w:lineRule="auto"/>
    </w:pPr>
    <w:tblPr>
      <w:tblStyleRowBandSize w:val="1"/>
      <w:tblStyleColBandSize w:val="1"/>
      <w:tblBorders>
        <w:top w:val="single" w:sz="8" w:space="0" w:color="85B4B4" w:themeColor="accent6" w:themeTint="BF"/>
        <w:left w:val="single" w:sz="8" w:space="0" w:color="85B4B4" w:themeColor="accent6" w:themeTint="BF"/>
        <w:bottom w:val="single" w:sz="8" w:space="0" w:color="85B4B4" w:themeColor="accent6" w:themeTint="BF"/>
        <w:right w:val="single" w:sz="8" w:space="0" w:color="85B4B4" w:themeColor="accent6" w:themeTint="BF"/>
        <w:insideH w:val="single" w:sz="8" w:space="0" w:color="85B4B4" w:themeColor="accent6" w:themeTint="BF"/>
      </w:tblBorders>
    </w:tblPr>
    <w:tblStylePr w:type="firstRow">
      <w:pPr>
        <w:spacing w:before="0" w:after="0" w:line="240" w:lineRule="auto"/>
      </w:pPr>
      <w:rPr>
        <w:b/>
        <w:bCs/>
        <w:color w:val="FFFFFF" w:themeColor="background1"/>
      </w:rPr>
      <w:tblPr/>
      <w:tcPr>
        <w:tcBorders>
          <w:top w:val="single" w:sz="8" w:space="0" w:color="85B4B4" w:themeColor="accent6" w:themeTint="BF"/>
          <w:left w:val="single" w:sz="8" w:space="0" w:color="85B4B4" w:themeColor="accent6" w:themeTint="BF"/>
          <w:bottom w:val="single" w:sz="8" w:space="0" w:color="85B4B4" w:themeColor="accent6" w:themeTint="BF"/>
          <w:right w:val="single" w:sz="8" w:space="0" w:color="85B4B4" w:themeColor="accent6" w:themeTint="BF"/>
          <w:insideH w:val="nil"/>
          <w:insideV w:val="nil"/>
        </w:tcBorders>
        <w:shd w:val="clear" w:color="auto" w:fill="5E9999" w:themeFill="accent6"/>
      </w:tcPr>
    </w:tblStylePr>
    <w:tblStylePr w:type="lastRow">
      <w:pPr>
        <w:spacing w:before="0" w:after="0" w:line="240" w:lineRule="auto"/>
      </w:pPr>
      <w:rPr>
        <w:b/>
        <w:bCs/>
      </w:rPr>
      <w:tblPr/>
      <w:tcPr>
        <w:tcBorders>
          <w:top w:val="double" w:sz="6" w:space="0" w:color="85B4B4" w:themeColor="accent6" w:themeTint="BF"/>
          <w:left w:val="single" w:sz="8" w:space="0" w:color="85B4B4" w:themeColor="accent6" w:themeTint="BF"/>
          <w:bottom w:val="single" w:sz="8" w:space="0" w:color="85B4B4" w:themeColor="accent6" w:themeTint="BF"/>
          <w:right w:val="single" w:sz="8" w:space="0" w:color="85B4B4" w:themeColor="accent6" w:themeTint="BF"/>
          <w:insideH w:val="nil"/>
          <w:insideV w:val="nil"/>
        </w:tcBorders>
      </w:tcPr>
    </w:tblStylePr>
    <w:tblStylePr w:type="firstCol">
      <w:rPr>
        <w:b/>
        <w:bCs/>
      </w:rPr>
    </w:tblStylePr>
    <w:tblStylePr w:type="lastCol">
      <w:rPr>
        <w:b/>
        <w:bCs/>
      </w:rPr>
    </w:tblStylePr>
    <w:tblStylePr w:type="band1Vert">
      <w:tblPr/>
      <w:tcPr>
        <w:shd w:val="clear" w:color="auto" w:fill="D6E6E6" w:themeFill="accent6" w:themeFillTint="3F"/>
      </w:tcPr>
    </w:tblStylePr>
    <w:tblStylePr w:type="band1Horz">
      <w:tblPr/>
      <w:tcPr>
        <w:tcBorders>
          <w:insideH w:val="nil"/>
          <w:insideV w:val="nil"/>
        </w:tcBorders>
        <w:shd w:val="clear" w:color="auto" w:fill="D6E6E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1"/>
      </w:tcPr>
    </w:tblStylePr>
    <w:tblStylePr w:type="lastCol">
      <w:rPr>
        <w:b/>
        <w:bCs/>
        <w:color w:val="FFFFFF" w:themeColor="background1"/>
      </w:rPr>
      <w:tblPr/>
      <w:tcPr>
        <w:tcBorders>
          <w:left w:val="nil"/>
          <w:right w:val="nil"/>
          <w:insideH w:val="nil"/>
          <w:insideV w:val="nil"/>
        </w:tcBorders>
        <w:shd w:val="clear" w:color="auto" w:fill="3333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921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9216" w:themeFill="accent2"/>
      </w:tcPr>
    </w:tblStylePr>
    <w:tblStylePr w:type="lastCol">
      <w:rPr>
        <w:b/>
        <w:bCs/>
        <w:color w:val="FFFFFF" w:themeColor="background1"/>
      </w:rPr>
      <w:tblPr/>
      <w:tcPr>
        <w:tcBorders>
          <w:left w:val="nil"/>
          <w:right w:val="nil"/>
          <w:insideH w:val="nil"/>
          <w:insideV w:val="nil"/>
        </w:tcBorders>
        <w:shd w:val="clear" w:color="auto" w:fill="AB921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E370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E370A" w:themeFill="accent3"/>
      </w:tcPr>
    </w:tblStylePr>
    <w:tblStylePr w:type="lastCol">
      <w:rPr>
        <w:b/>
        <w:bCs/>
        <w:color w:val="FFFFFF" w:themeColor="background1"/>
      </w:rPr>
      <w:tblPr/>
      <w:tcPr>
        <w:tcBorders>
          <w:left w:val="nil"/>
          <w:right w:val="nil"/>
          <w:insideH w:val="nil"/>
          <w:insideV w:val="nil"/>
        </w:tcBorders>
        <w:shd w:val="clear" w:color="auto" w:fill="3E370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925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925E" w:themeFill="accent4"/>
      </w:tcPr>
    </w:tblStylePr>
    <w:tblStylePr w:type="lastCol">
      <w:rPr>
        <w:b/>
        <w:bCs/>
        <w:color w:val="FFFFFF" w:themeColor="background1"/>
      </w:rPr>
      <w:tblPr/>
      <w:tcPr>
        <w:tcBorders>
          <w:left w:val="nil"/>
          <w:right w:val="nil"/>
          <w:insideH w:val="nil"/>
          <w:insideV w:val="nil"/>
        </w:tcBorders>
        <w:shd w:val="clear" w:color="auto" w:fill="57925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3E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13E21" w:themeFill="accent5"/>
      </w:tcPr>
    </w:tblStylePr>
    <w:tblStylePr w:type="lastCol">
      <w:rPr>
        <w:b/>
        <w:bCs/>
        <w:color w:val="FFFFFF" w:themeColor="background1"/>
      </w:rPr>
      <w:tblPr/>
      <w:tcPr>
        <w:tcBorders>
          <w:left w:val="nil"/>
          <w:right w:val="nil"/>
          <w:insideH w:val="nil"/>
          <w:insideV w:val="nil"/>
        </w:tcBorders>
        <w:shd w:val="clear" w:color="auto" w:fill="213E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9999" w:themeFill="accent6"/>
      </w:tcPr>
    </w:tblStylePr>
    <w:tblStylePr w:type="lastCol">
      <w:rPr>
        <w:b/>
        <w:bCs/>
        <w:color w:val="FFFFFF" w:themeColor="background1"/>
      </w:rPr>
      <w:tblPr/>
      <w:tcPr>
        <w:tcBorders>
          <w:left w:val="nil"/>
          <w:right w:val="nil"/>
          <w:insideH w:val="nil"/>
          <w:insideV w:val="nil"/>
        </w:tcBorders>
        <w:shd w:val="clear" w:color="auto" w:fill="5E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972846"/>
    <w:rPr>
      <w:color w:val="2B579A"/>
      <w:shd w:val="clear" w:color="auto" w:fill="E1DFDD"/>
    </w:rPr>
  </w:style>
  <w:style w:type="paragraph" w:styleId="MessageHeader">
    <w:name w:val="Message Header"/>
    <w:basedOn w:val="Normal"/>
    <w:link w:val="MessageHeaderChar"/>
    <w:uiPriority w:val="99"/>
    <w:unhideWhenUsed/>
    <w:rsid w:val="0097284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72846"/>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972846"/>
    <w:rPr>
      <w:rFonts w:ascii="Times New Roman" w:hAnsi="Times New Roman" w:cs="Times New Roman"/>
      <w:szCs w:val="24"/>
    </w:rPr>
  </w:style>
  <w:style w:type="paragraph" w:styleId="NormalIndent">
    <w:name w:val="Normal Indent"/>
    <w:basedOn w:val="Normal"/>
    <w:uiPriority w:val="99"/>
    <w:unhideWhenUsed/>
    <w:rsid w:val="00972846"/>
    <w:pPr>
      <w:ind w:left="1304"/>
    </w:pPr>
  </w:style>
  <w:style w:type="paragraph" w:styleId="NoteHeading">
    <w:name w:val="Note Heading"/>
    <w:basedOn w:val="Normal"/>
    <w:next w:val="Normal"/>
    <w:link w:val="NoteHeadingChar"/>
    <w:uiPriority w:val="99"/>
    <w:unhideWhenUsed/>
    <w:rsid w:val="00972846"/>
    <w:pPr>
      <w:spacing w:after="0" w:line="240" w:lineRule="auto"/>
    </w:pPr>
  </w:style>
  <w:style w:type="character" w:customStyle="1" w:styleId="NoteHeadingChar">
    <w:name w:val="Note Heading Char"/>
    <w:basedOn w:val="DefaultParagraphFont"/>
    <w:link w:val="NoteHeading"/>
    <w:uiPriority w:val="99"/>
    <w:semiHidden/>
    <w:rsid w:val="00972846"/>
    <w:rPr>
      <w:rFonts w:ascii="Aptos" w:hAnsi="Aptos"/>
      <w:sz w:val="18"/>
    </w:rPr>
  </w:style>
  <w:style w:type="character" w:styleId="PageNumber">
    <w:name w:val="page number"/>
    <w:basedOn w:val="DefaultParagraphFont"/>
    <w:uiPriority w:val="99"/>
    <w:unhideWhenUsed/>
    <w:rsid w:val="00972846"/>
  </w:style>
  <w:style w:type="character" w:styleId="PlaceholderText">
    <w:name w:val="Placeholder Text"/>
    <w:basedOn w:val="DefaultParagraphFont"/>
    <w:uiPriority w:val="99"/>
    <w:unhideWhenUsed/>
    <w:rsid w:val="00972846"/>
    <w:rPr>
      <w:color w:val="666666"/>
    </w:rPr>
  </w:style>
  <w:style w:type="table" w:styleId="PlainTable1">
    <w:name w:val="Plain Table 1"/>
    <w:basedOn w:val="TableNormal"/>
    <w:uiPriority w:val="41"/>
    <w:unhideWhenUsed/>
    <w:rsid w:val="009728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972846"/>
    <w:pPr>
      <w:spacing w:after="0" w:line="240" w:lineRule="auto"/>
    </w:pPr>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PlainTable3">
    <w:name w:val="Plain Table 3"/>
    <w:basedOn w:val="TableNormal"/>
    <w:uiPriority w:val="43"/>
    <w:unhideWhenUsed/>
    <w:rsid w:val="00972846"/>
    <w:pPr>
      <w:spacing w:after="0" w:line="240" w:lineRule="auto"/>
    </w:pPr>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9728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9728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28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72846"/>
    <w:rPr>
      <w:rFonts w:ascii="Consolas" w:hAnsi="Consolas"/>
      <w:sz w:val="21"/>
      <w:szCs w:val="21"/>
    </w:rPr>
  </w:style>
  <w:style w:type="paragraph" w:styleId="Salutation">
    <w:name w:val="Salutation"/>
    <w:basedOn w:val="Normal"/>
    <w:next w:val="Normal"/>
    <w:link w:val="SalutationChar"/>
    <w:uiPriority w:val="99"/>
    <w:unhideWhenUsed/>
    <w:rsid w:val="00972846"/>
  </w:style>
  <w:style w:type="character" w:customStyle="1" w:styleId="SalutationChar">
    <w:name w:val="Salutation Char"/>
    <w:basedOn w:val="DefaultParagraphFont"/>
    <w:link w:val="Salutation"/>
    <w:uiPriority w:val="99"/>
    <w:semiHidden/>
    <w:rsid w:val="00972846"/>
    <w:rPr>
      <w:rFonts w:ascii="Aptos" w:hAnsi="Aptos"/>
      <w:sz w:val="18"/>
    </w:rPr>
  </w:style>
  <w:style w:type="paragraph" w:styleId="Signature">
    <w:name w:val="Signature"/>
    <w:basedOn w:val="Normal"/>
    <w:link w:val="SignatureChar"/>
    <w:uiPriority w:val="99"/>
    <w:unhideWhenUsed/>
    <w:rsid w:val="00972846"/>
    <w:pPr>
      <w:spacing w:after="0" w:line="240" w:lineRule="auto"/>
      <w:ind w:left="4252"/>
    </w:pPr>
  </w:style>
  <w:style w:type="character" w:customStyle="1" w:styleId="SignatureChar">
    <w:name w:val="Signature Char"/>
    <w:basedOn w:val="DefaultParagraphFont"/>
    <w:link w:val="Signature"/>
    <w:uiPriority w:val="99"/>
    <w:semiHidden/>
    <w:rsid w:val="00972846"/>
    <w:rPr>
      <w:rFonts w:ascii="Aptos" w:hAnsi="Aptos"/>
      <w:sz w:val="18"/>
    </w:rPr>
  </w:style>
  <w:style w:type="character" w:styleId="SmartHyperlink">
    <w:name w:val="Smart Hyperlink"/>
    <w:basedOn w:val="DefaultParagraphFont"/>
    <w:uiPriority w:val="99"/>
    <w:unhideWhenUsed/>
    <w:rsid w:val="00972846"/>
    <w:rPr>
      <w:u w:val="dotted"/>
    </w:rPr>
  </w:style>
  <w:style w:type="character" w:styleId="SmartLink">
    <w:name w:val="Smart Link"/>
    <w:basedOn w:val="DefaultParagraphFont"/>
    <w:uiPriority w:val="99"/>
    <w:unhideWhenUsed/>
    <w:rsid w:val="00972846"/>
    <w:rPr>
      <w:color w:val="0000FF"/>
      <w:u w:val="single"/>
      <w:shd w:val="clear" w:color="auto" w:fill="F3F2F1"/>
    </w:rPr>
  </w:style>
  <w:style w:type="table" w:styleId="Table3Deffects1">
    <w:name w:val="Table 3D effects 1"/>
    <w:basedOn w:val="TableNormal"/>
    <w:uiPriority w:val="99"/>
    <w:unhideWhenUsed/>
    <w:rsid w:val="0097284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97284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9728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97284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97284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97284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97284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97284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97284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97284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97284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97284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97284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97284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9728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9728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9728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unhideWhenUsed/>
    <w:rsid w:val="0097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9728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97284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9728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97284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9728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9728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9728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9728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9728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97284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97284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97284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97284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97284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97284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9728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97284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972846"/>
    <w:pPr>
      <w:spacing w:after="0"/>
      <w:ind w:left="180" w:hanging="180"/>
    </w:pPr>
  </w:style>
  <w:style w:type="paragraph" w:styleId="TableofFigures">
    <w:name w:val="table of figures"/>
    <w:basedOn w:val="Normal"/>
    <w:next w:val="Normal"/>
    <w:uiPriority w:val="99"/>
    <w:unhideWhenUsed/>
    <w:rsid w:val="00972846"/>
    <w:pPr>
      <w:spacing w:after="0"/>
    </w:pPr>
  </w:style>
  <w:style w:type="table" w:styleId="TableProfessional">
    <w:name w:val="Table Professional"/>
    <w:basedOn w:val="TableNormal"/>
    <w:uiPriority w:val="99"/>
    <w:unhideWhenUsed/>
    <w:rsid w:val="009728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97284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97284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9728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97284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97284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72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9728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9728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728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unhideWhenUsed/>
    <w:rsid w:val="00972846"/>
    <w:pPr>
      <w:spacing w:before="120"/>
    </w:pPr>
    <w:rPr>
      <w:rFonts w:asciiTheme="majorHAnsi" w:eastAsiaTheme="majorEastAsia" w:hAnsiTheme="majorHAnsi" w:cstheme="majorBidi"/>
      <w:b/>
      <w:bCs/>
      <w:szCs w:val="24"/>
    </w:rPr>
  </w:style>
  <w:style w:type="numbering" w:customStyle="1" w:styleId="SidaNumrering">
    <w:name w:val="SidaNumrering"/>
    <w:uiPriority w:val="99"/>
    <w:rsid w:val="002509BD"/>
    <w:pPr>
      <w:numPr>
        <w:numId w:val="22"/>
      </w:numPr>
    </w:pPr>
  </w:style>
  <w:style w:type="paragraph" w:customStyle="1" w:styleId="Rubrik3">
    <w:name w:val="Rubrik 3"/>
    <w:basedOn w:val="Rubrik2"/>
    <w:next w:val="Normal"/>
    <w:uiPriority w:val="3"/>
    <w:qFormat/>
    <w:rsid w:val="00545EBD"/>
    <w:pPr>
      <w:numPr>
        <w:ilvl w:val="2"/>
      </w:numPr>
      <w:ind w:left="709" w:hanging="709"/>
      <w:outlineLvl w:val="3"/>
    </w:pPr>
    <w:rPr>
      <w:rFonts w:ascii="Aptos Light" w:hAnsi="Aptos Light"/>
    </w:rPr>
  </w:style>
  <w:style w:type="paragraph" w:styleId="Revision">
    <w:name w:val="Revision"/>
    <w:hidden/>
    <w:uiPriority w:val="99"/>
    <w:semiHidden/>
    <w:rsid w:val="006959B5"/>
    <w:pPr>
      <w:spacing w:after="0" w:line="240" w:lineRule="auto"/>
    </w:pPr>
    <w:rPr>
      <w:rFonts w:ascii="Aptos" w:hAnsi="Apt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ida">
      <a:dk1>
        <a:srgbClr val="333333"/>
      </a:dk1>
      <a:lt1>
        <a:srgbClr val="FFFFFF"/>
      </a:lt1>
      <a:dk2>
        <a:srgbClr val="333333"/>
      </a:dk2>
      <a:lt2>
        <a:srgbClr val="F2E100"/>
      </a:lt2>
      <a:accent1>
        <a:srgbClr val="333333"/>
      </a:accent1>
      <a:accent2>
        <a:srgbClr val="AB9216"/>
      </a:accent2>
      <a:accent3>
        <a:srgbClr val="3E370A"/>
      </a:accent3>
      <a:accent4>
        <a:srgbClr val="57925E"/>
      </a:accent4>
      <a:accent5>
        <a:srgbClr val="213E21"/>
      </a:accent5>
      <a:accent6>
        <a:srgbClr val="5E9999"/>
      </a:accent6>
      <a:hlink>
        <a:srgbClr val="333333"/>
      </a:hlink>
      <a:folHlink>
        <a:srgbClr val="5B5B5B"/>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4A9F6EB72A384F850328094B6B5459" ma:contentTypeVersion="2" ma:contentTypeDescription="Create a new document." ma:contentTypeScope="" ma:versionID="9d445c66bc067e21db73d2c645bcf14d">
  <xsd:schema xmlns:xsd="http://www.w3.org/2001/XMLSchema" xmlns:xs="http://www.w3.org/2001/XMLSchema" xmlns:p="http://schemas.microsoft.com/office/2006/metadata/properties" xmlns:ns2="15370962-1157-415f-a6ae-d04b5b0951c3" targetNamespace="http://schemas.microsoft.com/office/2006/metadata/properties" ma:root="true" ma:fieldsID="574c19c6b48629b34435778063509f9e" ns2:_="">
    <xsd:import namespace="15370962-1157-415f-a6ae-d04b5b0951c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70962-1157-415f-a6ae-d04b5b0951c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49870-45B4-499B-A69F-777E1E467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370962-1157-415f-a6ae-d04b5b095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C76B18-A68A-4C2E-A12F-23D08D5C93C1}">
  <ds:schemaRefs>
    <ds:schemaRef ds:uri="http://schemas.microsoft.com/sharepoint/v3/contenttype/forms"/>
  </ds:schemaRefs>
</ds:datastoreItem>
</file>

<file path=customXml/itemProps3.xml><?xml version="1.0" encoding="utf-8"?>
<ds:datastoreItem xmlns:ds="http://schemas.openxmlformats.org/officeDocument/2006/customXml" ds:itemID="{74F7F6C9-73D5-45BD-B678-0FD9931D75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58E879-6C2E-42B9-B91B-8EE385A4F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1238</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Sida</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Fehrling</dc:creator>
  <cp:keywords/>
  <dc:description/>
  <cp:lastModifiedBy>Anna Maria Johansson</cp:lastModifiedBy>
  <cp:revision>3</cp:revision>
  <dcterms:created xsi:type="dcterms:W3CDTF">2026-08-31T09:39:00Z</dcterms:created>
  <dcterms:modified xsi:type="dcterms:W3CDTF">2026-08-31T11:23:00Z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0x010100F14A9F6EB72A384F850328094B6B5459</vt:lpwstr>
  </property>
</Properties>
</file>